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04" w:rsidRPr="00704004" w:rsidRDefault="00704004" w:rsidP="00704004">
      <w:pPr>
        <w:pStyle w:val="Heading2"/>
        <w:spacing w:before="0" w:after="0"/>
        <w:jc w:val="center"/>
        <w:rPr>
          <w:rFonts w:ascii="Times New Roman" w:hAnsi="Times New Roman"/>
          <w:i w:val="0"/>
          <w:sz w:val="24"/>
          <w:szCs w:val="24"/>
        </w:rPr>
      </w:pPr>
      <w:bookmarkStart w:id="0" w:name="_GoBack"/>
      <w:bookmarkEnd w:id="0"/>
      <w:r w:rsidRPr="00704004">
        <w:rPr>
          <w:rFonts w:ascii="Times New Roman" w:hAnsi="Times New Roman"/>
          <w:i w:val="0"/>
          <w:sz w:val="24"/>
          <w:szCs w:val="24"/>
        </w:rPr>
        <w:t>LOYOLA UNIVERSITY CHICAGO</w:t>
      </w:r>
    </w:p>
    <w:p w:rsidR="00704004" w:rsidRPr="00704004" w:rsidRDefault="00704004" w:rsidP="00704004">
      <w:pPr>
        <w:ind w:left="720" w:hanging="720"/>
        <w:jc w:val="center"/>
        <w:rPr>
          <w:rFonts w:ascii="Times New Roman" w:hAnsi="Times New Roman"/>
          <w:b/>
          <w:caps/>
        </w:rPr>
      </w:pPr>
      <w:r w:rsidRPr="00704004">
        <w:rPr>
          <w:rFonts w:ascii="Times New Roman" w:hAnsi="Times New Roman"/>
          <w:b/>
          <w:caps/>
        </w:rPr>
        <w:t>School of Social Work</w:t>
      </w:r>
    </w:p>
    <w:p w:rsidR="00704004" w:rsidRPr="00704004" w:rsidRDefault="00704004" w:rsidP="00704004">
      <w:pPr>
        <w:ind w:left="720" w:hanging="720"/>
        <w:jc w:val="center"/>
        <w:rPr>
          <w:rFonts w:ascii="Times New Roman" w:hAnsi="Times New Roman"/>
          <w:b/>
        </w:rPr>
      </w:pPr>
      <w:r w:rsidRPr="00704004">
        <w:rPr>
          <w:rFonts w:ascii="Times New Roman" w:hAnsi="Times New Roman"/>
          <w:b/>
        </w:rPr>
        <w:t>EXEMPLAR SYLLABUS</w:t>
      </w:r>
    </w:p>
    <w:p w:rsidR="00704004" w:rsidRPr="00F348A3" w:rsidRDefault="00704004" w:rsidP="00704004">
      <w:pPr>
        <w:ind w:left="720" w:hanging="720"/>
        <w:jc w:val="center"/>
        <w:rPr>
          <w:rFonts w:ascii="Times New Roman" w:hAnsi="Times New Roman"/>
          <w:b/>
        </w:rPr>
      </w:pPr>
    </w:p>
    <w:p w:rsidR="00704004" w:rsidRPr="00F348A3" w:rsidRDefault="00704004" w:rsidP="00704004">
      <w:pPr>
        <w:rPr>
          <w:rFonts w:ascii="Times New Roman" w:hAnsi="Times New Roman"/>
        </w:rPr>
      </w:pPr>
      <w:r w:rsidRPr="00F348A3">
        <w:rPr>
          <w:rFonts w:ascii="Times New Roman" w:hAnsi="Times New Roman"/>
          <w:b/>
        </w:rPr>
        <w:t xml:space="preserve">Course Title: </w:t>
      </w:r>
      <w:r>
        <w:rPr>
          <w:rFonts w:ascii="Times New Roman" w:hAnsi="Times New Roman"/>
          <w:b/>
        </w:rPr>
        <w:t>Loss, Grief, and Dying Well: Coping with Life Transitions</w:t>
      </w:r>
      <w:r w:rsidRPr="00F348A3">
        <w:rPr>
          <w:rFonts w:ascii="Times New Roman" w:hAnsi="Times New Roman"/>
          <w:b/>
        </w:rPr>
        <w:t xml:space="preserve">   </w:t>
      </w:r>
      <w:r w:rsidRPr="00F348A3">
        <w:rPr>
          <w:rFonts w:ascii="Times New Roman" w:hAnsi="Times New Roman"/>
        </w:rPr>
        <w:t xml:space="preserve"> </w:t>
      </w:r>
    </w:p>
    <w:p w:rsidR="00704004" w:rsidRPr="00F348A3" w:rsidRDefault="00704004" w:rsidP="00704004">
      <w:pPr>
        <w:rPr>
          <w:rFonts w:ascii="Times New Roman" w:hAnsi="Times New Roman"/>
          <w:b/>
          <w:bCs/>
        </w:rPr>
      </w:pPr>
      <w:r>
        <w:rPr>
          <w:rFonts w:ascii="Times New Roman" w:hAnsi="Times New Roman"/>
          <w:b/>
        </w:rPr>
        <w:t>Course Number</w:t>
      </w:r>
      <w:r w:rsidRPr="00F348A3">
        <w:rPr>
          <w:rFonts w:ascii="Times New Roman" w:hAnsi="Times New Roman"/>
          <w:b/>
        </w:rPr>
        <w:t xml:space="preserve">:  </w:t>
      </w:r>
      <w:r>
        <w:rPr>
          <w:rFonts w:ascii="Times New Roman" w:hAnsi="Times New Roman"/>
          <w:b/>
        </w:rPr>
        <w:t>SOWK 735</w:t>
      </w:r>
    </w:p>
    <w:p w:rsidR="00704004" w:rsidRPr="00F348A3" w:rsidRDefault="00704004" w:rsidP="00704004">
      <w:pPr>
        <w:ind w:left="720" w:hanging="720"/>
        <w:rPr>
          <w:rFonts w:ascii="Times New Roman" w:hAnsi="Times New Roman"/>
          <w:b/>
        </w:rPr>
      </w:pPr>
    </w:p>
    <w:p w:rsidR="00704004" w:rsidRPr="00F348A3" w:rsidRDefault="00704004" w:rsidP="00704004">
      <w:pPr>
        <w:rPr>
          <w:rFonts w:ascii="Times New Roman" w:hAnsi="Times New Roman"/>
        </w:rPr>
      </w:pPr>
      <w:r w:rsidRPr="00F348A3">
        <w:rPr>
          <w:rFonts w:ascii="Times New Roman" w:hAnsi="Times New Roman"/>
          <w:b/>
        </w:rPr>
        <w:t xml:space="preserve">Course Prerequisite(s): </w:t>
      </w:r>
      <w:r>
        <w:rPr>
          <w:rFonts w:ascii="Times New Roman" w:hAnsi="Times New Roman"/>
        </w:rPr>
        <w:t>Completion of all 500 level courses</w:t>
      </w:r>
    </w:p>
    <w:p w:rsidR="00704004" w:rsidRPr="00F348A3" w:rsidRDefault="00704004" w:rsidP="00704004">
      <w:pPr>
        <w:rPr>
          <w:rFonts w:ascii="Times New Roman" w:hAnsi="Times New Roman"/>
          <w:b/>
          <w:u w:val="single"/>
        </w:rPr>
      </w:pPr>
    </w:p>
    <w:p w:rsidR="00704004" w:rsidRPr="00F348A3" w:rsidRDefault="00704004" w:rsidP="00704004">
      <w:pPr>
        <w:rPr>
          <w:rFonts w:ascii="Times New Roman" w:hAnsi="Times New Roman"/>
        </w:rPr>
      </w:pPr>
      <w:r w:rsidRPr="00F348A3">
        <w:rPr>
          <w:rFonts w:ascii="Times New Roman" w:hAnsi="Times New Roman"/>
          <w:b/>
        </w:rPr>
        <w:t xml:space="preserve">Semester/Year: </w:t>
      </w:r>
    </w:p>
    <w:p w:rsidR="00704004" w:rsidRPr="00F348A3" w:rsidRDefault="00704004" w:rsidP="00704004">
      <w:pPr>
        <w:tabs>
          <w:tab w:val="left" w:pos="1710"/>
        </w:tabs>
        <w:ind w:left="720" w:hanging="720"/>
        <w:rPr>
          <w:rFonts w:ascii="Times New Roman" w:hAnsi="Times New Roman"/>
        </w:rPr>
      </w:pPr>
      <w:r w:rsidRPr="00F348A3">
        <w:rPr>
          <w:rFonts w:ascii="Times New Roman" w:hAnsi="Times New Roman"/>
          <w:b/>
        </w:rPr>
        <w:t>Class Time</w:t>
      </w:r>
      <w:r w:rsidRPr="00F348A3">
        <w:rPr>
          <w:rFonts w:ascii="Times New Roman" w:hAnsi="Times New Roman"/>
        </w:rPr>
        <w:t>:</w:t>
      </w:r>
      <w:r w:rsidRPr="00F348A3">
        <w:rPr>
          <w:rFonts w:ascii="Times New Roman" w:hAnsi="Times New Roman"/>
        </w:rPr>
        <w:tab/>
        <w:t>TBA by Section</w:t>
      </w:r>
    </w:p>
    <w:p w:rsidR="00704004" w:rsidRPr="00F348A3" w:rsidRDefault="00704004" w:rsidP="00704004">
      <w:pPr>
        <w:tabs>
          <w:tab w:val="left" w:pos="1710"/>
        </w:tabs>
        <w:ind w:left="720" w:hanging="720"/>
        <w:rPr>
          <w:rFonts w:ascii="Times New Roman" w:hAnsi="Times New Roman"/>
        </w:rPr>
      </w:pPr>
      <w:r w:rsidRPr="00F348A3">
        <w:rPr>
          <w:rFonts w:ascii="Times New Roman" w:hAnsi="Times New Roman"/>
          <w:b/>
        </w:rPr>
        <w:t xml:space="preserve">Class Location: </w:t>
      </w:r>
      <w:r w:rsidRPr="00F348A3">
        <w:rPr>
          <w:rFonts w:ascii="Times New Roman" w:hAnsi="Times New Roman"/>
          <w:b/>
        </w:rPr>
        <w:tab/>
      </w:r>
      <w:r w:rsidRPr="00F348A3">
        <w:rPr>
          <w:rFonts w:ascii="Times New Roman" w:hAnsi="Times New Roman"/>
        </w:rPr>
        <w:t>TBA by Section</w:t>
      </w:r>
    </w:p>
    <w:p w:rsidR="00704004" w:rsidRPr="00F348A3" w:rsidRDefault="00704004" w:rsidP="00704004">
      <w:pPr>
        <w:ind w:left="720" w:hanging="720"/>
        <w:rPr>
          <w:rFonts w:ascii="Times New Roman" w:hAnsi="Times New Roman"/>
          <w:b/>
        </w:rPr>
      </w:pPr>
    </w:p>
    <w:p w:rsidR="00704004" w:rsidRPr="00F348A3" w:rsidRDefault="00704004" w:rsidP="00704004">
      <w:pPr>
        <w:ind w:left="720" w:hanging="720"/>
        <w:rPr>
          <w:rFonts w:ascii="Times New Roman" w:hAnsi="Times New Roman"/>
        </w:rPr>
      </w:pPr>
      <w:r w:rsidRPr="00F348A3">
        <w:rPr>
          <w:rFonts w:ascii="Times New Roman" w:hAnsi="Times New Roman"/>
          <w:b/>
        </w:rPr>
        <w:t>Instructor:</w:t>
      </w:r>
      <w:r w:rsidRPr="00F348A3">
        <w:rPr>
          <w:rFonts w:ascii="Times New Roman" w:hAnsi="Times New Roman"/>
          <w:b/>
        </w:rPr>
        <w:tab/>
      </w:r>
      <w:r w:rsidRPr="00F348A3">
        <w:rPr>
          <w:rFonts w:ascii="Times New Roman" w:hAnsi="Times New Roman"/>
          <w:b/>
        </w:rPr>
        <w:tab/>
      </w:r>
      <w:r w:rsidRPr="00F348A3">
        <w:rPr>
          <w:rFonts w:ascii="Times New Roman" w:hAnsi="Times New Roman"/>
        </w:rPr>
        <w:t>TBA by Section</w:t>
      </w:r>
      <w:r>
        <w:rPr>
          <w:rFonts w:ascii="Times New Roman" w:hAnsi="Times New Roman"/>
        </w:rPr>
        <w:t xml:space="preserve"> Instructor</w:t>
      </w:r>
    </w:p>
    <w:p w:rsidR="00704004" w:rsidRPr="00F348A3" w:rsidRDefault="00704004" w:rsidP="00704004">
      <w:pPr>
        <w:ind w:left="720" w:hanging="720"/>
        <w:rPr>
          <w:rFonts w:ascii="Times New Roman" w:hAnsi="Times New Roman"/>
        </w:rPr>
      </w:pPr>
      <w:r w:rsidRPr="00F348A3">
        <w:rPr>
          <w:rFonts w:ascii="Times New Roman" w:hAnsi="Times New Roman"/>
          <w:b/>
        </w:rPr>
        <w:t xml:space="preserve">Office Location: </w:t>
      </w:r>
      <w:r w:rsidRPr="00F348A3">
        <w:rPr>
          <w:rFonts w:ascii="Times New Roman" w:hAnsi="Times New Roman"/>
        </w:rPr>
        <w:t xml:space="preserve">   </w:t>
      </w:r>
      <w:r w:rsidRPr="00F348A3">
        <w:rPr>
          <w:rFonts w:ascii="Times New Roman" w:hAnsi="Times New Roman"/>
        </w:rPr>
        <w:tab/>
        <w:t>TBA by Section</w:t>
      </w:r>
      <w:r>
        <w:rPr>
          <w:rFonts w:ascii="Times New Roman" w:hAnsi="Times New Roman"/>
        </w:rPr>
        <w:t xml:space="preserve"> Instructor</w:t>
      </w:r>
    </w:p>
    <w:p w:rsidR="00704004" w:rsidRPr="00F348A3" w:rsidRDefault="00704004" w:rsidP="00704004">
      <w:pPr>
        <w:ind w:left="720" w:hanging="720"/>
        <w:rPr>
          <w:rFonts w:ascii="Times New Roman" w:hAnsi="Times New Roman"/>
        </w:rPr>
      </w:pPr>
      <w:r w:rsidRPr="00F348A3">
        <w:rPr>
          <w:rFonts w:ascii="Times New Roman" w:hAnsi="Times New Roman"/>
          <w:b/>
        </w:rPr>
        <w:t xml:space="preserve">Office Hours: </w:t>
      </w:r>
      <w:r w:rsidRPr="00F348A3">
        <w:rPr>
          <w:rFonts w:ascii="Times New Roman" w:hAnsi="Times New Roman"/>
        </w:rPr>
        <w:t xml:space="preserve">   </w:t>
      </w:r>
      <w:r w:rsidRPr="00F348A3">
        <w:rPr>
          <w:rFonts w:ascii="Times New Roman" w:hAnsi="Times New Roman"/>
        </w:rPr>
        <w:tab/>
        <w:t>TBA by Section</w:t>
      </w:r>
      <w:r>
        <w:rPr>
          <w:rFonts w:ascii="Times New Roman" w:hAnsi="Times New Roman"/>
          <w:b/>
        </w:rPr>
        <w:t xml:space="preserve"> </w:t>
      </w:r>
      <w:r>
        <w:rPr>
          <w:rFonts w:ascii="Times New Roman" w:hAnsi="Times New Roman"/>
        </w:rPr>
        <w:t>Instructor</w:t>
      </w:r>
      <w:r w:rsidRPr="00F348A3">
        <w:rPr>
          <w:rFonts w:ascii="Times New Roman" w:hAnsi="Times New Roman"/>
        </w:rPr>
        <w:t xml:space="preserve">               </w:t>
      </w:r>
      <w:r w:rsidRPr="00F348A3">
        <w:rPr>
          <w:rFonts w:ascii="Times New Roman" w:hAnsi="Times New Roman"/>
        </w:rPr>
        <w:tab/>
      </w:r>
      <w:r w:rsidRPr="00F348A3">
        <w:rPr>
          <w:rFonts w:ascii="Times New Roman" w:hAnsi="Times New Roman"/>
        </w:rPr>
        <w:tab/>
      </w:r>
    </w:p>
    <w:p w:rsidR="00704004" w:rsidRPr="00F348A3" w:rsidRDefault="00704004" w:rsidP="00704004">
      <w:pPr>
        <w:ind w:left="720" w:hanging="720"/>
        <w:rPr>
          <w:rFonts w:ascii="Times New Roman" w:hAnsi="Times New Roman"/>
        </w:rPr>
      </w:pPr>
      <w:r w:rsidRPr="00F348A3">
        <w:rPr>
          <w:rFonts w:ascii="Times New Roman" w:hAnsi="Times New Roman"/>
          <w:b/>
        </w:rPr>
        <w:t xml:space="preserve">Phone: </w:t>
      </w:r>
      <w:r w:rsidRPr="00F348A3">
        <w:rPr>
          <w:rFonts w:ascii="Times New Roman" w:hAnsi="Times New Roman"/>
          <w:b/>
        </w:rPr>
        <w:tab/>
      </w:r>
      <w:r w:rsidRPr="00F348A3">
        <w:rPr>
          <w:rFonts w:ascii="Times New Roman" w:hAnsi="Times New Roman"/>
          <w:b/>
        </w:rPr>
        <w:tab/>
      </w:r>
      <w:r w:rsidRPr="00F348A3">
        <w:rPr>
          <w:rFonts w:ascii="Times New Roman" w:hAnsi="Times New Roman"/>
        </w:rPr>
        <w:t>TBA by Section</w:t>
      </w:r>
      <w:r w:rsidRPr="00F348A3">
        <w:rPr>
          <w:rFonts w:ascii="Times New Roman" w:hAnsi="Times New Roman"/>
          <w:b/>
        </w:rPr>
        <w:t xml:space="preserve"> </w:t>
      </w:r>
      <w:r>
        <w:rPr>
          <w:rFonts w:ascii="Times New Roman" w:hAnsi="Times New Roman"/>
        </w:rPr>
        <w:t>Instructor</w:t>
      </w:r>
    </w:p>
    <w:p w:rsidR="00704004" w:rsidRPr="00F348A3" w:rsidRDefault="00704004" w:rsidP="00704004">
      <w:pPr>
        <w:ind w:left="720" w:hanging="720"/>
        <w:rPr>
          <w:rFonts w:ascii="Times New Roman" w:hAnsi="Times New Roman"/>
        </w:rPr>
      </w:pPr>
      <w:r w:rsidRPr="00F348A3">
        <w:rPr>
          <w:rFonts w:ascii="Times New Roman" w:hAnsi="Times New Roman"/>
          <w:b/>
        </w:rPr>
        <w:t xml:space="preserve">Email: </w:t>
      </w:r>
      <w:r w:rsidRPr="00F348A3">
        <w:rPr>
          <w:rFonts w:ascii="Times New Roman" w:hAnsi="Times New Roman"/>
        </w:rPr>
        <w:t xml:space="preserve">  </w:t>
      </w:r>
      <w:r w:rsidRPr="00F348A3">
        <w:rPr>
          <w:rFonts w:ascii="Times New Roman" w:hAnsi="Times New Roman"/>
        </w:rPr>
        <w:tab/>
      </w:r>
      <w:r w:rsidRPr="00F348A3">
        <w:rPr>
          <w:rFonts w:ascii="Times New Roman" w:hAnsi="Times New Roman"/>
        </w:rPr>
        <w:tab/>
        <w:t>TBA by Section</w:t>
      </w:r>
      <w:r>
        <w:rPr>
          <w:rFonts w:ascii="Times New Roman" w:hAnsi="Times New Roman"/>
        </w:rPr>
        <w:t xml:space="preserve"> Instructor</w:t>
      </w:r>
    </w:p>
    <w:p w:rsidR="00887324" w:rsidRPr="007338A8" w:rsidRDefault="00887324">
      <w:pPr>
        <w:rPr>
          <w:rFonts w:ascii="Times New Roman" w:hAnsi="Times New Roman"/>
        </w:rPr>
      </w:pPr>
    </w:p>
    <w:p w:rsidR="00887324" w:rsidRPr="00704004" w:rsidRDefault="00704004">
      <w:pPr>
        <w:rPr>
          <w:rFonts w:ascii="Times New Roman" w:hAnsi="Times New Roman"/>
          <w:b/>
          <w:u w:val="single"/>
        </w:rPr>
      </w:pPr>
      <w:r>
        <w:rPr>
          <w:rFonts w:ascii="Times New Roman" w:hAnsi="Times New Roman"/>
          <w:b/>
          <w:u w:val="single"/>
        </w:rPr>
        <w:t>COURSE DESCRIPTION</w:t>
      </w:r>
    </w:p>
    <w:p w:rsidR="00887324" w:rsidRDefault="00887324" w:rsidP="006022B4">
      <w:pPr>
        <w:pStyle w:val="BodyText"/>
        <w:rPr>
          <w:szCs w:val="19"/>
        </w:rPr>
      </w:pPr>
      <w:r>
        <w:rPr>
          <w:szCs w:val="19"/>
        </w:rPr>
        <w:t>L</w:t>
      </w:r>
      <w:r w:rsidRPr="002043E4">
        <w:rPr>
          <w:szCs w:val="19"/>
        </w:rPr>
        <w:t xml:space="preserve">oss and grief are core </w:t>
      </w:r>
      <w:r>
        <w:rPr>
          <w:szCs w:val="19"/>
        </w:rPr>
        <w:t xml:space="preserve">concerns </w:t>
      </w:r>
      <w:r w:rsidRPr="002043E4">
        <w:rPr>
          <w:szCs w:val="19"/>
        </w:rPr>
        <w:t>in nearly every clinical situat</w:t>
      </w:r>
      <w:r>
        <w:rPr>
          <w:szCs w:val="19"/>
        </w:rPr>
        <w:t>ion that social workers address and a large part of what it means to be human and to form compassionate connections.</w:t>
      </w:r>
      <w:r w:rsidRPr="002043E4">
        <w:rPr>
          <w:szCs w:val="19"/>
        </w:rPr>
        <w:t xml:space="preserve"> Loss occurs throughout the life cycle</w:t>
      </w:r>
      <w:r>
        <w:rPr>
          <w:szCs w:val="19"/>
        </w:rPr>
        <w:t xml:space="preserve"> from minor daily occurrences and events to larger life events such as losing a child, a friend, or a parent through death. Death</w:t>
      </w:r>
      <w:r w:rsidRPr="002043E4">
        <w:rPr>
          <w:szCs w:val="19"/>
        </w:rPr>
        <w:t xml:space="preserve"> </w:t>
      </w:r>
      <w:r>
        <w:rPr>
          <w:szCs w:val="19"/>
        </w:rPr>
        <w:t>is a primary loss, but other losses include d</w:t>
      </w:r>
      <w:r w:rsidRPr="002043E4">
        <w:rPr>
          <w:szCs w:val="19"/>
        </w:rPr>
        <w:t>ivorce, job</w:t>
      </w:r>
      <w:r>
        <w:rPr>
          <w:szCs w:val="19"/>
        </w:rPr>
        <w:t xml:space="preserve"> loss</w:t>
      </w:r>
      <w:r w:rsidRPr="002043E4">
        <w:rPr>
          <w:szCs w:val="19"/>
        </w:rPr>
        <w:t xml:space="preserve">, </w:t>
      </w:r>
      <w:r>
        <w:rPr>
          <w:szCs w:val="19"/>
        </w:rPr>
        <w:t>safety/security as a victim of crime, aftermath of a large scale</w:t>
      </w:r>
      <w:r w:rsidRPr="002043E4">
        <w:rPr>
          <w:szCs w:val="19"/>
        </w:rPr>
        <w:t xml:space="preserve"> disaster</w:t>
      </w:r>
      <w:r>
        <w:rPr>
          <w:szCs w:val="19"/>
        </w:rPr>
        <w:t>, and acute illness. Some losses are normative and sanctioned by society such as death at older ages, but some are non</w:t>
      </w:r>
      <w:r w:rsidR="00704004">
        <w:rPr>
          <w:szCs w:val="19"/>
        </w:rPr>
        <w:t>-</w:t>
      </w:r>
      <w:r>
        <w:rPr>
          <w:szCs w:val="19"/>
        </w:rPr>
        <w:t>normative and less accepted, such as death by suicide or assisted death. Grief and bereavement are processes that can lead to healthy readjustment or can result in complicated and traumatic grieving. This course will help students acquire skills in helping clients transition through grief</w:t>
      </w:r>
      <w:r w:rsidR="003B0D65">
        <w:rPr>
          <w:szCs w:val="19"/>
        </w:rPr>
        <w:t xml:space="preserve"> and death experiences</w:t>
      </w:r>
      <w:r>
        <w:rPr>
          <w:szCs w:val="19"/>
        </w:rPr>
        <w:t>.</w:t>
      </w:r>
    </w:p>
    <w:p w:rsidR="00887324" w:rsidRDefault="00887324" w:rsidP="006022B4">
      <w:pPr>
        <w:pStyle w:val="BodyText"/>
        <w:rPr>
          <w:szCs w:val="19"/>
        </w:rPr>
      </w:pPr>
      <w:r>
        <w:rPr>
          <w:szCs w:val="19"/>
        </w:rPr>
        <w:t>This course builds on knowledge of direct practice, human behavior theory, life span development and cultural diversity. Students will explore various theoretical models about loss and grief and also learn about working in organizations dedicated to care for the dying such as hospice and palliative care.</w:t>
      </w:r>
      <w:r w:rsidRPr="00997A45">
        <w:rPr>
          <w:szCs w:val="19"/>
        </w:rPr>
        <w:t xml:space="preserve"> </w:t>
      </w:r>
      <w:r>
        <w:rPr>
          <w:szCs w:val="19"/>
        </w:rPr>
        <w:t xml:space="preserve">Students will reflect on personal understandings of loss and grief. This course will take a strengths and resiliency approach to coping with life transitions. </w:t>
      </w:r>
    </w:p>
    <w:p w:rsidR="00681ADA" w:rsidRPr="00704004" w:rsidRDefault="00681ADA" w:rsidP="00E869BA">
      <w:pPr>
        <w:rPr>
          <w:rFonts w:ascii="Times New Roman" w:hAnsi="Times New Roman"/>
          <w:u w:val="single"/>
        </w:rPr>
      </w:pPr>
    </w:p>
    <w:p w:rsidR="0042430E" w:rsidRPr="00704004" w:rsidRDefault="00704004" w:rsidP="0042430E">
      <w:pPr>
        <w:rPr>
          <w:rFonts w:ascii="Times New Roman" w:hAnsi="Times New Roman"/>
          <w:b/>
          <w:u w:val="single"/>
        </w:rPr>
      </w:pPr>
      <w:r w:rsidRPr="00704004">
        <w:rPr>
          <w:rFonts w:ascii="Times New Roman" w:hAnsi="Times New Roman"/>
          <w:b/>
          <w:u w:val="single"/>
        </w:rPr>
        <w:t>RELATIONSHIP TO OTHER COURSES</w:t>
      </w:r>
    </w:p>
    <w:p w:rsidR="0042430E" w:rsidRDefault="0042430E" w:rsidP="0042430E">
      <w:pPr>
        <w:rPr>
          <w:rFonts w:ascii="Times New Roman" w:hAnsi="Times New Roman"/>
        </w:rPr>
      </w:pPr>
      <w:r w:rsidRPr="0042430E">
        <w:rPr>
          <w:rFonts w:ascii="Times New Roman" w:hAnsi="Times New Roman"/>
        </w:rPr>
        <w:t>This course is an advanced year course that draws on material from the foundation year.  Thus all 500 level courses should be com</w:t>
      </w:r>
      <w:r w:rsidR="00704004">
        <w:rPr>
          <w:rFonts w:ascii="Times New Roman" w:hAnsi="Times New Roman"/>
        </w:rPr>
        <w:t>pleted prior to enrollment.</w:t>
      </w:r>
    </w:p>
    <w:p w:rsidR="00704004" w:rsidRDefault="00704004" w:rsidP="0042430E">
      <w:pPr>
        <w:rPr>
          <w:rFonts w:ascii="Times New Roman" w:hAnsi="Times New Roman"/>
        </w:rPr>
      </w:pPr>
    </w:p>
    <w:p w:rsidR="00704004" w:rsidRDefault="00704004" w:rsidP="0042430E">
      <w:pPr>
        <w:rPr>
          <w:rFonts w:ascii="Times New Roman" w:hAnsi="Times New Roman"/>
        </w:rPr>
      </w:pPr>
    </w:p>
    <w:p w:rsidR="00704004" w:rsidRDefault="00704004" w:rsidP="0042430E">
      <w:pPr>
        <w:rPr>
          <w:rFonts w:ascii="Times New Roman" w:hAnsi="Times New Roman"/>
        </w:rPr>
      </w:pPr>
    </w:p>
    <w:p w:rsidR="0042430E" w:rsidRDefault="0042430E" w:rsidP="00E869BA">
      <w:pPr>
        <w:rPr>
          <w:rFonts w:ascii="Times New Roman" w:hAnsi="Times New Roman"/>
        </w:rPr>
      </w:pPr>
    </w:p>
    <w:p w:rsidR="00704004" w:rsidRPr="00533063" w:rsidRDefault="00704004" w:rsidP="00704004">
      <w:pPr>
        <w:tabs>
          <w:tab w:val="center" w:pos="4680"/>
        </w:tabs>
        <w:rPr>
          <w:rFonts w:ascii="Times New Roman" w:hAnsi="Times New Roman"/>
          <w:b/>
          <w:u w:val="single"/>
        </w:rPr>
      </w:pPr>
      <w:r w:rsidRPr="00533063">
        <w:rPr>
          <w:rFonts w:ascii="Times New Roman" w:hAnsi="Times New Roman"/>
          <w:b/>
          <w:u w:val="single"/>
        </w:rPr>
        <w:lastRenderedPageBreak/>
        <w:t>LEARNING OBJECTIVES &amp; EPAS RELATED COMPETENCIES</w:t>
      </w:r>
      <w:r w:rsidRPr="00533063">
        <w:rPr>
          <w:rStyle w:val="FootnoteReference"/>
          <w:rFonts w:ascii="Times New Roman" w:hAnsi="Times New Roman"/>
          <w:u w:val="single"/>
        </w:rPr>
        <w:footnoteReference w:id="1"/>
      </w:r>
    </w:p>
    <w:p w:rsidR="00704004" w:rsidRDefault="00704004" w:rsidP="00704004">
      <w:pPr>
        <w:pStyle w:val="WPNormal"/>
        <w:tabs>
          <w:tab w:val="left" w:pos="-1195"/>
          <w:tab w:val="left" w:pos="-720"/>
          <w:tab w:val="left" w:pos="0"/>
          <w:tab w:val="left" w:pos="720"/>
          <w:tab w:val="left" w:pos="5040"/>
          <w:tab w:val="left" w:pos="5760"/>
          <w:tab w:val="left" w:pos="6480"/>
          <w:tab w:val="left" w:pos="7200"/>
          <w:tab w:val="left" w:pos="7920"/>
          <w:tab w:val="left" w:pos="8640"/>
          <w:tab w:val="left" w:pos="9356"/>
        </w:tabs>
        <w:ind w:left="0" w:firstLine="0"/>
        <w:rPr>
          <w:sz w:val="24"/>
        </w:rPr>
      </w:pPr>
      <w:r w:rsidRPr="00533063">
        <w:rPr>
          <w:sz w:val="24"/>
        </w:rPr>
        <w:t>Through course materials and assignments, students are expected to demonstrate mastery of the following objectives</w:t>
      </w:r>
      <w:r>
        <w:rPr>
          <w:sz w:val="24"/>
        </w:rPr>
        <w:t>,</w:t>
      </w:r>
      <w:r w:rsidRPr="00533063">
        <w:rPr>
          <w:sz w:val="24"/>
        </w:rPr>
        <w:t xml:space="preserve"> all of which are at </w:t>
      </w:r>
      <w:r>
        <w:rPr>
          <w:sz w:val="24"/>
        </w:rPr>
        <w:t>the advanced practice</w:t>
      </w:r>
      <w:r w:rsidRPr="00533063">
        <w:rPr>
          <w:sz w:val="24"/>
        </w:rPr>
        <w:t xml:space="preserve"> level. At the conclusion of this course, each student shall demonstrate competency in:</w:t>
      </w:r>
    </w:p>
    <w:p w:rsidR="00704004" w:rsidRDefault="00704004" w:rsidP="00704004">
      <w:pPr>
        <w:pStyle w:val="WPNormal"/>
        <w:tabs>
          <w:tab w:val="left" w:pos="-1195"/>
          <w:tab w:val="left" w:pos="-720"/>
          <w:tab w:val="left" w:pos="0"/>
          <w:tab w:val="left" w:pos="720"/>
          <w:tab w:val="left" w:pos="5040"/>
          <w:tab w:val="left" w:pos="5760"/>
          <w:tab w:val="left" w:pos="6480"/>
          <w:tab w:val="left" w:pos="7200"/>
          <w:tab w:val="left" w:pos="7920"/>
          <w:tab w:val="left" w:pos="8640"/>
          <w:tab w:val="left" w:pos="9356"/>
        </w:tabs>
        <w:ind w:left="0" w:firstLine="0"/>
        <w:rPr>
          <w:sz w:val="24"/>
        </w:rPr>
      </w:pPr>
    </w:p>
    <w:p w:rsidR="00704004" w:rsidRPr="00E87601" w:rsidRDefault="00704004" w:rsidP="00704004">
      <w:pPr>
        <w:tabs>
          <w:tab w:val="left" w:pos="810"/>
        </w:tabs>
        <w:rPr>
          <w:rFonts w:ascii="Times New Roman" w:hAnsi="Times New Roman"/>
          <w:b/>
        </w:rPr>
      </w:pPr>
      <w:r w:rsidRPr="00E87601">
        <w:rPr>
          <w:rFonts w:ascii="Times New Roman" w:hAnsi="Times New Roman"/>
          <w:b/>
        </w:rPr>
        <w:t>2.1.1</w:t>
      </w:r>
      <w:r w:rsidRPr="00E87601">
        <w:rPr>
          <w:rFonts w:ascii="Times New Roman" w:hAnsi="Times New Roman"/>
          <w:b/>
        </w:rPr>
        <w:tab/>
        <w:t xml:space="preserve">Identify with the social work profession, its mission and core values, and conduct </w:t>
      </w:r>
      <w:r w:rsidRPr="00E87601">
        <w:rPr>
          <w:rFonts w:ascii="Times New Roman" w:hAnsi="Times New Roman"/>
          <w:b/>
        </w:rPr>
        <w:tab/>
        <w:t xml:space="preserve">oneself accordingly. </w:t>
      </w:r>
    </w:p>
    <w:p w:rsidR="00704004" w:rsidRDefault="00704004" w:rsidP="00704004">
      <w:pPr>
        <w:ind w:left="810"/>
        <w:rPr>
          <w:rFonts w:ascii="Times New Roman" w:hAnsi="Times New Roman"/>
        </w:rPr>
      </w:pPr>
      <w:r w:rsidRPr="00E87601">
        <w:rPr>
          <w:rFonts w:ascii="Times New Roman" w:hAnsi="Times New Roman"/>
          <w:b/>
        </w:rPr>
        <w:t xml:space="preserve">Advanced PB: </w:t>
      </w:r>
      <w:r w:rsidRPr="00E87601">
        <w:rPr>
          <w:rFonts w:ascii="Times New Roman" w:hAnsi="Times New Roman"/>
        </w:rPr>
        <w:t>Demonstrate advanced professional use of self with client(s).</w:t>
      </w:r>
    </w:p>
    <w:p w:rsidR="00704004" w:rsidRPr="00E869BA" w:rsidRDefault="00704004" w:rsidP="00704004">
      <w:pPr>
        <w:rPr>
          <w:rFonts w:ascii="Times New Roman" w:hAnsi="Times New Roman"/>
        </w:rPr>
      </w:pPr>
      <w:r>
        <w:rPr>
          <w:rFonts w:ascii="Times New Roman" w:hAnsi="Times New Roman"/>
          <w:b/>
        </w:rPr>
        <w:tab/>
      </w:r>
      <w:r>
        <w:rPr>
          <w:rFonts w:ascii="Times New Roman" w:hAnsi="Times New Roman"/>
          <w:b/>
        </w:rPr>
        <w:tab/>
        <w:t>Assignments:</w:t>
      </w:r>
      <w:r>
        <w:rPr>
          <w:rFonts w:ascii="Times New Roman" w:hAnsi="Times New Roman"/>
        </w:rPr>
        <w:t xml:space="preserve"> </w:t>
      </w:r>
      <w:r w:rsidRPr="00E869BA">
        <w:rPr>
          <w:rFonts w:ascii="Times New Roman" w:hAnsi="Times New Roman"/>
        </w:rPr>
        <w:t>Reflection Paper, Quiz, Personal Loss Lifeline and Reflection</w:t>
      </w:r>
    </w:p>
    <w:p w:rsidR="00704004" w:rsidRPr="00E87601" w:rsidRDefault="00704004" w:rsidP="00704004">
      <w:pPr>
        <w:ind w:left="810"/>
        <w:rPr>
          <w:rFonts w:ascii="Times New Roman" w:hAnsi="Times New Roman"/>
        </w:rPr>
      </w:pPr>
    </w:p>
    <w:p w:rsidR="00704004" w:rsidRPr="00E87601" w:rsidRDefault="00704004" w:rsidP="00704004">
      <w:pPr>
        <w:tabs>
          <w:tab w:val="left" w:pos="810"/>
        </w:tabs>
        <w:rPr>
          <w:rFonts w:ascii="Times New Roman" w:hAnsi="Times New Roman"/>
          <w:b/>
        </w:rPr>
      </w:pPr>
      <w:r w:rsidRPr="00E87601">
        <w:rPr>
          <w:rFonts w:ascii="Times New Roman" w:hAnsi="Times New Roman"/>
          <w:b/>
        </w:rPr>
        <w:t>2.1.2</w:t>
      </w:r>
      <w:r w:rsidRPr="00E87601">
        <w:rPr>
          <w:rFonts w:ascii="Times New Roman" w:hAnsi="Times New Roman"/>
          <w:b/>
        </w:rPr>
        <w:tab/>
        <w:t>Define and apply social work ethical principles to guide professional practice.</w:t>
      </w:r>
    </w:p>
    <w:p w:rsidR="00704004" w:rsidRDefault="00704004" w:rsidP="00704004">
      <w:pPr>
        <w:ind w:left="810"/>
        <w:rPr>
          <w:rFonts w:ascii="Times New Roman" w:hAnsi="Times New Roman"/>
        </w:rPr>
      </w:pPr>
      <w:r w:rsidRPr="00E87601">
        <w:rPr>
          <w:rFonts w:ascii="Times New Roman" w:hAnsi="Times New Roman"/>
          <w:b/>
        </w:rPr>
        <w:t xml:space="preserve">Advanced PB: </w:t>
      </w:r>
      <w:r w:rsidRPr="00E87601">
        <w:rPr>
          <w:rFonts w:ascii="Times New Roman" w:hAnsi="Times New Roman"/>
        </w:rPr>
        <w:t>Articulate their process of ethical decision-making in their work with client systems, distinguishing between personal and professional ethics, values, and behaviors.</w:t>
      </w:r>
    </w:p>
    <w:p w:rsidR="00704004" w:rsidRPr="00E869BA" w:rsidRDefault="00704004" w:rsidP="00704004">
      <w:pPr>
        <w:ind w:left="810"/>
        <w:rPr>
          <w:rFonts w:ascii="Times New Roman" w:hAnsi="Times New Roman"/>
        </w:rPr>
      </w:pPr>
      <w:r>
        <w:rPr>
          <w:rFonts w:ascii="Times New Roman" w:hAnsi="Times New Roman"/>
          <w:b/>
        </w:rPr>
        <w:tab/>
        <w:t>Assignments:</w:t>
      </w:r>
      <w:r>
        <w:rPr>
          <w:rFonts w:ascii="Times New Roman" w:hAnsi="Times New Roman"/>
        </w:rPr>
        <w:t xml:space="preserve"> </w:t>
      </w:r>
      <w:r w:rsidRPr="00E869BA">
        <w:rPr>
          <w:rFonts w:ascii="Times New Roman" w:hAnsi="Times New Roman"/>
        </w:rPr>
        <w:t xml:space="preserve">Reflection Paper, Quiz, Major Critical Review Paper, Personal </w:t>
      </w:r>
      <w:r>
        <w:rPr>
          <w:rFonts w:ascii="Times New Roman" w:hAnsi="Times New Roman"/>
        </w:rPr>
        <w:tab/>
      </w:r>
      <w:r w:rsidRPr="00E869BA">
        <w:rPr>
          <w:rFonts w:ascii="Times New Roman" w:hAnsi="Times New Roman"/>
        </w:rPr>
        <w:t>Loss Lifeline and Reflection</w:t>
      </w:r>
    </w:p>
    <w:p w:rsidR="00704004" w:rsidRPr="00E87601" w:rsidRDefault="00704004" w:rsidP="00704004">
      <w:pPr>
        <w:ind w:left="810"/>
        <w:rPr>
          <w:rFonts w:ascii="Times New Roman" w:hAnsi="Times New Roman"/>
          <w:b/>
        </w:rPr>
      </w:pPr>
    </w:p>
    <w:p w:rsidR="00704004" w:rsidRPr="00E87601" w:rsidRDefault="00704004" w:rsidP="00704004">
      <w:pPr>
        <w:tabs>
          <w:tab w:val="left" w:pos="810"/>
        </w:tabs>
        <w:rPr>
          <w:rFonts w:ascii="Times New Roman" w:hAnsi="Times New Roman"/>
          <w:b/>
        </w:rPr>
      </w:pPr>
      <w:r w:rsidRPr="00E87601">
        <w:rPr>
          <w:rFonts w:ascii="Times New Roman" w:hAnsi="Times New Roman"/>
          <w:b/>
        </w:rPr>
        <w:t>2.1.3</w:t>
      </w:r>
      <w:r w:rsidRPr="00E87601">
        <w:rPr>
          <w:rFonts w:ascii="Times New Roman" w:hAnsi="Times New Roman"/>
          <w:b/>
        </w:rPr>
        <w:tab/>
        <w:t>Apply critical thinking to inform and communicate professional judgments.</w:t>
      </w:r>
    </w:p>
    <w:p w:rsidR="00704004" w:rsidRDefault="00704004" w:rsidP="00704004">
      <w:pPr>
        <w:ind w:left="810"/>
        <w:rPr>
          <w:rFonts w:ascii="Times New Roman" w:hAnsi="Times New Roman"/>
        </w:rPr>
      </w:pPr>
      <w:r w:rsidRPr="00E87601">
        <w:rPr>
          <w:rFonts w:ascii="Times New Roman" w:hAnsi="Times New Roman"/>
          <w:b/>
        </w:rPr>
        <w:t xml:space="preserve">Advanced PB: </w:t>
      </w:r>
      <w:r w:rsidRPr="00E87601">
        <w:rPr>
          <w:rFonts w:ascii="Times New Roman" w:hAnsi="Times New Roman"/>
        </w:rPr>
        <w:t>Demonstrate critical thinking by communicating their professional judgment using oral and written communication as appropriate to the practice setting.</w:t>
      </w:r>
      <w:r w:rsidRPr="00E87601">
        <w:rPr>
          <w:rFonts w:ascii="Times New Roman" w:hAnsi="Times New Roman"/>
        </w:rPr>
        <w:tab/>
      </w:r>
    </w:p>
    <w:p w:rsidR="00704004" w:rsidRPr="00E87601" w:rsidRDefault="00704004" w:rsidP="00704004">
      <w:pPr>
        <w:ind w:left="810"/>
        <w:rPr>
          <w:rFonts w:ascii="Times New Roman" w:hAnsi="Times New Roman"/>
        </w:rPr>
      </w:pPr>
      <w:r>
        <w:rPr>
          <w:rFonts w:ascii="Times New Roman" w:hAnsi="Times New Roman"/>
          <w:b/>
        </w:rPr>
        <w:tab/>
        <w:t>Assignments:</w:t>
      </w:r>
      <w:r w:rsidRPr="00704004">
        <w:rPr>
          <w:rFonts w:ascii="Times New Roman" w:hAnsi="Times New Roman"/>
        </w:rPr>
        <w:t xml:space="preserve"> </w:t>
      </w:r>
      <w:r w:rsidRPr="00E869BA">
        <w:rPr>
          <w:rFonts w:ascii="Times New Roman" w:hAnsi="Times New Roman"/>
        </w:rPr>
        <w:t xml:space="preserve">Reflection Paper, Loss Experience Paper, Quiz, Major Critical </w:t>
      </w:r>
      <w:r>
        <w:rPr>
          <w:rFonts w:ascii="Times New Roman" w:hAnsi="Times New Roman"/>
        </w:rPr>
        <w:tab/>
      </w:r>
      <w:r w:rsidRPr="00E869BA">
        <w:rPr>
          <w:rFonts w:ascii="Times New Roman" w:hAnsi="Times New Roman"/>
        </w:rPr>
        <w:t>Review Paper, Personal Loss Lifeline and Reflection</w:t>
      </w:r>
      <w:r>
        <w:rPr>
          <w:rFonts w:ascii="Times New Roman" w:hAnsi="Times New Roman"/>
        </w:rPr>
        <w:t xml:space="preserve"> </w:t>
      </w:r>
    </w:p>
    <w:p w:rsidR="00704004" w:rsidRPr="00E87601" w:rsidRDefault="00704004" w:rsidP="00704004">
      <w:pPr>
        <w:ind w:left="810"/>
        <w:rPr>
          <w:rFonts w:ascii="Times New Roman" w:hAnsi="Times New Roman"/>
          <w:b/>
        </w:rPr>
      </w:pPr>
    </w:p>
    <w:p w:rsidR="00704004" w:rsidRPr="00E87601" w:rsidRDefault="00704004" w:rsidP="00704004">
      <w:pPr>
        <w:tabs>
          <w:tab w:val="left" w:pos="810"/>
        </w:tabs>
        <w:rPr>
          <w:rFonts w:ascii="Times New Roman" w:hAnsi="Times New Roman"/>
          <w:b/>
        </w:rPr>
      </w:pPr>
      <w:r w:rsidRPr="00E87601">
        <w:rPr>
          <w:rFonts w:ascii="Times New Roman" w:hAnsi="Times New Roman"/>
          <w:b/>
        </w:rPr>
        <w:t>2.1.4</w:t>
      </w:r>
      <w:r w:rsidRPr="00E87601">
        <w:rPr>
          <w:rFonts w:ascii="Times New Roman" w:hAnsi="Times New Roman"/>
          <w:b/>
        </w:rPr>
        <w:tab/>
        <w:t>Engage diversity and difference in practice.</w:t>
      </w:r>
    </w:p>
    <w:p w:rsidR="00704004" w:rsidRDefault="00704004" w:rsidP="00704004">
      <w:pPr>
        <w:ind w:left="810"/>
        <w:rPr>
          <w:rFonts w:ascii="Times New Roman" w:hAnsi="Times New Roman"/>
        </w:rPr>
      </w:pPr>
      <w:r w:rsidRPr="00E87601">
        <w:rPr>
          <w:rFonts w:ascii="Times New Roman" w:hAnsi="Times New Roman"/>
          <w:b/>
        </w:rPr>
        <w:t xml:space="preserve">Advanced PB: </w:t>
      </w:r>
      <w:r w:rsidRPr="00E87601">
        <w:rPr>
          <w:rFonts w:ascii="Times New Roman" w:hAnsi="Times New Roman"/>
        </w:rPr>
        <w:t>Engage client systems in diverse settings to challenge oppression, discrimination, and privilege at the societal, institutional, and personal level.</w:t>
      </w:r>
    </w:p>
    <w:p w:rsidR="00704004" w:rsidRPr="00E87601" w:rsidRDefault="00704004" w:rsidP="00704004">
      <w:pPr>
        <w:ind w:left="810"/>
        <w:rPr>
          <w:rFonts w:ascii="Times New Roman" w:hAnsi="Times New Roman"/>
        </w:rPr>
      </w:pPr>
      <w:r>
        <w:rPr>
          <w:rFonts w:ascii="Times New Roman" w:hAnsi="Times New Roman"/>
          <w:b/>
        </w:rPr>
        <w:tab/>
        <w:t>Assignments:</w:t>
      </w:r>
      <w:r>
        <w:rPr>
          <w:rFonts w:ascii="Times New Roman" w:hAnsi="Times New Roman"/>
        </w:rPr>
        <w:t xml:space="preserve"> </w:t>
      </w:r>
      <w:r w:rsidRPr="00E869BA">
        <w:rPr>
          <w:rFonts w:ascii="Times New Roman" w:hAnsi="Times New Roman"/>
        </w:rPr>
        <w:t xml:space="preserve">Reflection Paper, Loss Experience Paper, Personal Loss Lifeline </w:t>
      </w:r>
      <w:r>
        <w:rPr>
          <w:rFonts w:ascii="Times New Roman" w:hAnsi="Times New Roman"/>
        </w:rPr>
        <w:tab/>
      </w:r>
      <w:r w:rsidRPr="00E869BA">
        <w:rPr>
          <w:rFonts w:ascii="Times New Roman" w:hAnsi="Times New Roman"/>
        </w:rPr>
        <w:t>and Reflection</w:t>
      </w:r>
    </w:p>
    <w:p w:rsidR="00704004" w:rsidRPr="00E87601" w:rsidRDefault="00704004" w:rsidP="00704004">
      <w:pPr>
        <w:tabs>
          <w:tab w:val="left" w:pos="810"/>
        </w:tabs>
        <w:rPr>
          <w:rFonts w:ascii="Times New Roman" w:hAnsi="Times New Roman"/>
          <w:b/>
        </w:rPr>
      </w:pPr>
    </w:p>
    <w:p w:rsidR="00704004" w:rsidRPr="00533063" w:rsidRDefault="00704004" w:rsidP="00704004">
      <w:pPr>
        <w:tabs>
          <w:tab w:val="left" w:pos="810"/>
        </w:tabs>
        <w:rPr>
          <w:rFonts w:ascii="Times New Roman" w:hAnsi="Times New Roman"/>
          <w:b/>
        </w:rPr>
      </w:pPr>
      <w:r w:rsidRPr="00533063">
        <w:rPr>
          <w:rFonts w:ascii="Times New Roman" w:hAnsi="Times New Roman"/>
          <w:b/>
        </w:rPr>
        <w:t>2.1.5</w:t>
      </w:r>
      <w:r w:rsidRPr="00533063">
        <w:rPr>
          <w:rFonts w:ascii="Times New Roman" w:hAnsi="Times New Roman"/>
          <w:b/>
        </w:rPr>
        <w:tab/>
        <w:t>Advance</w:t>
      </w:r>
      <w:r>
        <w:rPr>
          <w:rFonts w:ascii="Times New Roman" w:hAnsi="Times New Roman"/>
          <w:b/>
        </w:rPr>
        <w:t xml:space="preserve"> local and international</w:t>
      </w:r>
      <w:r w:rsidRPr="00533063">
        <w:rPr>
          <w:rFonts w:ascii="Times New Roman" w:hAnsi="Times New Roman"/>
          <w:b/>
        </w:rPr>
        <w:t xml:space="preserve"> human rights and social and economic justice.</w:t>
      </w:r>
    </w:p>
    <w:p w:rsidR="00704004" w:rsidRDefault="00704004" w:rsidP="00704004">
      <w:pPr>
        <w:ind w:left="810"/>
        <w:rPr>
          <w:rFonts w:ascii="Times New Roman" w:hAnsi="Times New Roman"/>
        </w:rPr>
      </w:pPr>
      <w:r>
        <w:rPr>
          <w:rFonts w:ascii="Times New Roman" w:hAnsi="Times New Roman"/>
          <w:b/>
        </w:rPr>
        <w:t xml:space="preserve">Advanced </w:t>
      </w:r>
      <w:r w:rsidRPr="00E87601">
        <w:rPr>
          <w:rFonts w:ascii="Times New Roman" w:hAnsi="Times New Roman"/>
          <w:b/>
        </w:rPr>
        <w:t xml:space="preserve">PB: </w:t>
      </w:r>
      <w:r w:rsidRPr="00E87601">
        <w:rPr>
          <w:rFonts w:ascii="Times New Roman" w:hAnsi="Times New Roman"/>
        </w:rPr>
        <w:t>Use knowledge of the effects of oppression and discrimination on clients and client systems to guide treatment planning and intervention.</w:t>
      </w:r>
    </w:p>
    <w:p w:rsidR="00704004" w:rsidRDefault="00704004" w:rsidP="00704004">
      <w:pPr>
        <w:ind w:left="810"/>
        <w:rPr>
          <w:rFonts w:ascii="Times New Roman" w:hAnsi="Times New Roman"/>
        </w:rPr>
      </w:pPr>
      <w:r>
        <w:rPr>
          <w:rFonts w:ascii="Times New Roman" w:hAnsi="Times New Roman"/>
          <w:b/>
        </w:rPr>
        <w:tab/>
        <w:t>Assignments:</w:t>
      </w:r>
      <w:r>
        <w:rPr>
          <w:rFonts w:ascii="Times New Roman" w:hAnsi="Times New Roman"/>
        </w:rPr>
        <w:t xml:space="preserve"> </w:t>
      </w:r>
      <w:r w:rsidRPr="00E869BA">
        <w:rPr>
          <w:rFonts w:ascii="Times New Roman" w:hAnsi="Times New Roman"/>
        </w:rPr>
        <w:t>Quiz, Major Critical Review Paper</w:t>
      </w:r>
    </w:p>
    <w:p w:rsidR="00704004" w:rsidRPr="006F1815" w:rsidRDefault="00704004" w:rsidP="00704004">
      <w:pPr>
        <w:ind w:left="810"/>
        <w:rPr>
          <w:rFonts w:ascii="Times New Roman" w:hAnsi="Times New Roman"/>
        </w:rPr>
      </w:pPr>
    </w:p>
    <w:p w:rsidR="00704004" w:rsidRPr="00533063" w:rsidRDefault="00704004" w:rsidP="00704004">
      <w:pPr>
        <w:tabs>
          <w:tab w:val="left" w:pos="810"/>
        </w:tabs>
        <w:rPr>
          <w:rFonts w:ascii="Times New Roman" w:hAnsi="Times New Roman"/>
          <w:b/>
        </w:rPr>
      </w:pPr>
      <w:r w:rsidRPr="00533063">
        <w:rPr>
          <w:rFonts w:ascii="Times New Roman" w:hAnsi="Times New Roman"/>
          <w:b/>
        </w:rPr>
        <w:t>2.1.6</w:t>
      </w:r>
      <w:r w:rsidRPr="00533063">
        <w:rPr>
          <w:rFonts w:ascii="Times New Roman" w:hAnsi="Times New Roman"/>
          <w:b/>
        </w:rPr>
        <w:tab/>
        <w:t>Engage in research-informed practice and practice-informed research.</w:t>
      </w:r>
    </w:p>
    <w:p w:rsidR="00704004" w:rsidRDefault="00704004" w:rsidP="00704004">
      <w:pPr>
        <w:ind w:left="810"/>
        <w:rPr>
          <w:rFonts w:ascii="Times New Roman" w:hAnsi="Times New Roman"/>
        </w:rPr>
      </w:pPr>
      <w:r>
        <w:rPr>
          <w:rFonts w:ascii="Times New Roman" w:hAnsi="Times New Roman"/>
          <w:b/>
        </w:rPr>
        <w:t xml:space="preserve">Advanced </w:t>
      </w:r>
      <w:r w:rsidRPr="00533063">
        <w:rPr>
          <w:rFonts w:ascii="Times New Roman" w:hAnsi="Times New Roman"/>
          <w:b/>
        </w:rPr>
        <w:t>PB:</w:t>
      </w:r>
      <w:r>
        <w:rPr>
          <w:rFonts w:ascii="Times New Roman" w:hAnsi="Times New Roman"/>
          <w:b/>
        </w:rPr>
        <w:t xml:space="preserve"> </w:t>
      </w:r>
      <w:r w:rsidRPr="00E87601">
        <w:rPr>
          <w:rFonts w:ascii="Times New Roman" w:hAnsi="Times New Roman"/>
        </w:rPr>
        <w:t>Use practice experience with clients to inform the formulation of researchable questions to enable them to become more evidence-informed in selecting interventions, particularly with diverse and marginalized clients.</w:t>
      </w:r>
    </w:p>
    <w:p w:rsidR="00704004" w:rsidRPr="00E87601" w:rsidRDefault="00704004" w:rsidP="00704004">
      <w:pPr>
        <w:ind w:left="810"/>
        <w:rPr>
          <w:rFonts w:ascii="Times New Roman" w:hAnsi="Times New Roman"/>
        </w:rPr>
      </w:pPr>
      <w:r>
        <w:rPr>
          <w:rFonts w:ascii="Times New Roman" w:hAnsi="Times New Roman"/>
          <w:b/>
        </w:rPr>
        <w:tab/>
        <w:t>Assignments:</w:t>
      </w:r>
      <w:r>
        <w:rPr>
          <w:rFonts w:ascii="Times New Roman" w:hAnsi="Times New Roman"/>
        </w:rPr>
        <w:t xml:space="preserve"> </w:t>
      </w:r>
      <w:r w:rsidRPr="00E869BA">
        <w:rPr>
          <w:rFonts w:ascii="Times New Roman" w:hAnsi="Times New Roman"/>
        </w:rPr>
        <w:t xml:space="preserve">Quiz, Major Critical Review Paper, Personal Loss Lifeline and </w:t>
      </w:r>
      <w:r>
        <w:rPr>
          <w:rFonts w:ascii="Times New Roman" w:hAnsi="Times New Roman"/>
        </w:rPr>
        <w:tab/>
      </w:r>
      <w:r w:rsidRPr="00E869BA">
        <w:rPr>
          <w:rFonts w:ascii="Times New Roman" w:hAnsi="Times New Roman"/>
        </w:rPr>
        <w:t>Reflection</w:t>
      </w:r>
    </w:p>
    <w:p w:rsidR="00704004" w:rsidRPr="00533063" w:rsidRDefault="00704004" w:rsidP="00704004">
      <w:pPr>
        <w:tabs>
          <w:tab w:val="left" w:pos="810"/>
        </w:tabs>
        <w:rPr>
          <w:rFonts w:ascii="Times New Roman" w:hAnsi="Times New Roman"/>
          <w:b/>
        </w:rPr>
      </w:pPr>
    </w:p>
    <w:p w:rsidR="00704004" w:rsidRPr="00533063" w:rsidRDefault="00704004" w:rsidP="00704004">
      <w:pPr>
        <w:tabs>
          <w:tab w:val="left" w:pos="810"/>
        </w:tabs>
        <w:rPr>
          <w:rFonts w:ascii="Times New Roman" w:hAnsi="Times New Roman"/>
          <w:b/>
        </w:rPr>
      </w:pPr>
      <w:r w:rsidRPr="00533063">
        <w:rPr>
          <w:rFonts w:ascii="Times New Roman" w:hAnsi="Times New Roman"/>
          <w:b/>
        </w:rPr>
        <w:t>2.1.7</w:t>
      </w:r>
      <w:r w:rsidRPr="00533063">
        <w:rPr>
          <w:rFonts w:ascii="Times New Roman" w:hAnsi="Times New Roman"/>
          <w:b/>
        </w:rPr>
        <w:tab/>
        <w:t>Apply knowledge of human behavior and the social environment.</w:t>
      </w:r>
    </w:p>
    <w:p w:rsidR="00704004" w:rsidRDefault="00704004" w:rsidP="00704004">
      <w:pPr>
        <w:ind w:left="810"/>
        <w:rPr>
          <w:rFonts w:ascii="Times New Roman" w:eastAsia="ヒラギノ角ゴ Pro W3" w:hAnsi="Times New Roman"/>
          <w:color w:val="000000"/>
        </w:rPr>
      </w:pPr>
      <w:r>
        <w:rPr>
          <w:rFonts w:ascii="Times New Roman" w:hAnsi="Times New Roman"/>
          <w:b/>
        </w:rPr>
        <w:t xml:space="preserve">Advanced </w:t>
      </w:r>
      <w:r w:rsidRPr="00533063">
        <w:rPr>
          <w:rFonts w:ascii="Times New Roman" w:hAnsi="Times New Roman"/>
          <w:b/>
        </w:rPr>
        <w:t xml:space="preserve">PB: </w:t>
      </w:r>
      <w:r w:rsidRPr="00E87601">
        <w:rPr>
          <w:rFonts w:ascii="Times New Roman" w:eastAsia="ヒラギノ角ゴ Pro W3" w:hAnsi="Times New Roman"/>
          <w:color w:val="000000"/>
        </w:rPr>
        <w:t>Select diverse theories of human behavior and the social environment to guide clinical practice.</w:t>
      </w:r>
    </w:p>
    <w:p w:rsidR="00704004" w:rsidRPr="00E87601" w:rsidRDefault="00704004" w:rsidP="00704004">
      <w:pPr>
        <w:ind w:left="810"/>
        <w:rPr>
          <w:rFonts w:ascii="Times New Roman" w:hAnsi="Times New Roman"/>
        </w:rPr>
      </w:pPr>
      <w:r>
        <w:rPr>
          <w:rFonts w:ascii="Times New Roman" w:hAnsi="Times New Roman"/>
          <w:b/>
        </w:rPr>
        <w:tab/>
        <w:t>Assignments:</w:t>
      </w:r>
      <w:r>
        <w:rPr>
          <w:rFonts w:ascii="Times New Roman" w:hAnsi="Times New Roman"/>
        </w:rPr>
        <w:t xml:space="preserve"> </w:t>
      </w:r>
      <w:r w:rsidRPr="00E869BA">
        <w:rPr>
          <w:rFonts w:ascii="Times New Roman" w:hAnsi="Times New Roman"/>
        </w:rPr>
        <w:t xml:space="preserve">Reflection Paper, Quiz, Major Critical Review Paper, Personal </w:t>
      </w:r>
      <w:r>
        <w:rPr>
          <w:rFonts w:ascii="Times New Roman" w:hAnsi="Times New Roman"/>
        </w:rPr>
        <w:tab/>
      </w:r>
      <w:r w:rsidRPr="00E869BA">
        <w:rPr>
          <w:rFonts w:ascii="Times New Roman" w:hAnsi="Times New Roman"/>
        </w:rPr>
        <w:t>Loss Lifeline and Reflection</w:t>
      </w:r>
    </w:p>
    <w:p w:rsidR="00C246B8" w:rsidRDefault="00C246B8" w:rsidP="00E869BA">
      <w:pPr>
        <w:rPr>
          <w:rFonts w:ascii="Times New Roman" w:hAnsi="Times New Roman"/>
        </w:rPr>
      </w:pPr>
    </w:p>
    <w:p w:rsidR="00704004" w:rsidRPr="00533063" w:rsidRDefault="00704004" w:rsidP="00704004">
      <w:pPr>
        <w:tabs>
          <w:tab w:val="left" w:pos="810"/>
        </w:tabs>
        <w:rPr>
          <w:rFonts w:ascii="Times New Roman" w:hAnsi="Times New Roman"/>
          <w:b/>
        </w:rPr>
      </w:pPr>
      <w:r w:rsidRPr="00533063">
        <w:rPr>
          <w:rFonts w:ascii="Times New Roman" w:hAnsi="Times New Roman"/>
          <w:b/>
        </w:rPr>
        <w:t>2.1.10</w:t>
      </w:r>
      <w:r w:rsidRPr="00533063">
        <w:rPr>
          <w:rFonts w:ascii="Times New Roman" w:hAnsi="Times New Roman"/>
          <w:b/>
        </w:rPr>
        <w:tab/>
        <w:t xml:space="preserve">Engage, assess, intervene, and evaluate with individuals, families, groups, </w:t>
      </w:r>
      <w:r>
        <w:rPr>
          <w:rFonts w:ascii="Times New Roman" w:hAnsi="Times New Roman"/>
          <w:b/>
        </w:rPr>
        <w:tab/>
      </w:r>
      <w:r w:rsidRPr="00533063">
        <w:rPr>
          <w:rFonts w:ascii="Times New Roman" w:hAnsi="Times New Roman"/>
          <w:b/>
        </w:rPr>
        <w:t>organizations, and communities.</w:t>
      </w:r>
    </w:p>
    <w:p w:rsidR="00704004" w:rsidRPr="00533063" w:rsidRDefault="00704004" w:rsidP="00704004">
      <w:pPr>
        <w:tabs>
          <w:tab w:val="left" w:pos="810"/>
        </w:tabs>
        <w:rPr>
          <w:rFonts w:ascii="Times New Roman" w:hAnsi="Times New Roman"/>
        </w:rPr>
      </w:pPr>
      <w:r w:rsidRPr="00533063">
        <w:rPr>
          <w:rFonts w:ascii="Times New Roman" w:hAnsi="Times New Roman"/>
        </w:rPr>
        <w:t>2.1.10a</w:t>
      </w:r>
      <w:r w:rsidRPr="00533063">
        <w:rPr>
          <w:rFonts w:ascii="Times New Roman" w:hAnsi="Times New Roman"/>
        </w:rPr>
        <w:tab/>
        <w:t>Engagement</w:t>
      </w:r>
    </w:p>
    <w:p w:rsidR="00704004" w:rsidRPr="00533063" w:rsidRDefault="00704004" w:rsidP="00704004">
      <w:pPr>
        <w:ind w:left="810"/>
        <w:rPr>
          <w:rFonts w:ascii="Times New Roman" w:hAnsi="Times New Roman"/>
        </w:rPr>
      </w:pPr>
      <w:r>
        <w:rPr>
          <w:rFonts w:ascii="Times New Roman" w:hAnsi="Times New Roman"/>
          <w:b/>
        </w:rPr>
        <w:t xml:space="preserve">Advanced </w:t>
      </w:r>
      <w:r w:rsidRPr="00533063">
        <w:rPr>
          <w:rFonts w:ascii="Times New Roman" w:hAnsi="Times New Roman"/>
          <w:b/>
        </w:rPr>
        <w:t xml:space="preserve">PB: </w:t>
      </w:r>
      <w:r w:rsidRPr="00E87601">
        <w:rPr>
          <w:rFonts w:ascii="Times New Roman" w:eastAsia="ヒラギノ角ゴ Pro W3" w:hAnsi="Times New Roman"/>
          <w:color w:val="000000"/>
        </w:rPr>
        <w:t>Demonstrate sensitivity to the interpersonal dynamics and cultural/contextual factors that can both strengthen and potentially threaten a therapeutic alliance.</w:t>
      </w:r>
    </w:p>
    <w:p w:rsidR="00704004" w:rsidRPr="00533063" w:rsidRDefault="00704004" w:rsidP="00704004">
      <w:pPr>
        <w:tabs>
          <w:tab w:val="left" w:pos="810"/>
        </w:tabs>
        <w:rPr>
          <w:rFonts w:ascii="Times New Roman" w:hAnsi="Times New Roman"/>
        </w:rPr>
      </w:pPr>
      <w:r w:rsidRPr="00533063">
        <w:rPr>
          <w:rFonts w:ascii="Times New Roman" w:hAnsi="Times New Roman"/>
        </w:rPr>
        <w:t>2.1.10b</w:t>
      </w:r>
      <w:r w:rsidRPr="00533063">
        <w:rPr>
          <w:rFonts w:ascii="Times New Roman" w:hAnsi="Times New Roman"/>
        </w:rPr>
        <w:tab/>
        <w:t>Assessment</w:t>
      </w:r>
    </w:p>
    <w:p w:rsidR="00704004" w:rsidRPr="00E87601" w:rsidRDefault="00704004" w:rsidP="00704004">
      <w:pPr>
        <w:ind w:left="810"/>
        <w:rPr>
          <w:rFonts w:ascii="Times New Roman" w:eastAsia="ヒラギノ角ゴ Pro W3" w:hAnsi="Times New Roman"/>
          <w:color w:val="000000"/>
        </w:rPr>
      </w:pPr>
      <w:r>
        <w:rPr>
          <w:rFonts w:ascii="Times New Roman" w:hAnsi="Times New Roman"/>
          <w:b/>
        </w:rPr>
        <w:t xml:space="preserve">Advanced </w:t>
      </w:r>
      <w:r w:rsidRPr="00533063">
        <w:rPr>
          <w:rFonts w:ascii="Times New Roman" w:hAnsi="Times New Roman"/>
          <w:b/>
        </w:rPr>
        <w:t>PB:</w:t>
      </w:r>
      <w:r w:rsidRPr="00533063">
        <w:rPr>
          <w:rFonts w:ascii="Times New Roman" w:hAnsi="Times New Roman"/>
        </w:rPr>
        <w:t xml:space="preserve"> </w:t>
      </w:r>
      <w:r w:rsidRPr="00E87601">
        <w:rPr>
          <w:rFonts w:ascii="Times New Roman" w:eastAsia="ヒラギノ角ゴ Pro W3" w:hAnsi="Times New Roman"/>
          <w:color w:val="000000"/>
        </w:rPr>
        <w:t>Select and modify social work interventions based on ongoing assessment with their clients.</w:t>
      </w:r>
    </w:p>
    <w:p w:rsidR="00704004" w:rsidRDefault="00704004" w:rsidP="00704004">
      <w:pPr>
        <w:tabs>
          <w:tab w:val="left" w:pos="810"/>
        </w:tabs>
        <w:rPr>
          <w:rFonts w:ascii="Times New Roman" w:hAnsi="Times New Roman"/>
        </w:rPr>
      </w:pPr>
      <w:r w:rsidRPr="00533063">
        <w:rPr>
          <w:rFonts w:ascii="Times New Roman" w:hAnsi="Times New Roman"/>
        </w:rPr>
        <w:t>2.1.10c</w:t>
      </w:r>
      <w:r w:rsidRPr="00533063">
        <w:rPr>
          <w:rFonts w:ascii="Times New Roman" w:hAnsi="Times New Roman"/>
        </w:rPr>
        <w:tab/>
        <w:t xml:space="preserve">Intervention </w:t>
      </w:r>
    </w:p>
    <w:p w:rsidR="00704004" w:rsidRDefault="00704004" w:rsidP="00704004">
      <w:pPr>
        <w:ind w:left="810"/>
        <w:rPr>
          <w:rFonts w:ascii="Times New Roman" w:hAnsi="Times New Roman"/>
        </w:rPr>
      </w:pPr>
      <w:r>
        <w:rPr>
          <w:rFonts w:ascii="Times New Roman" w:hAnsi="Times New Roman"/>
          <w:b/>
        </w:rPr>
        <w:t xml:space="preserve">Advanced PB: </w:t>
      </w:r>
      <w:r w:rsidRPr="00E87601">
        <w:rPr>
          <w:rFonts w:ascii="Times New Roman" w:eastAsia="ヒラギノ角ゴ Pro W3" w:hAnsi="Times New Roman"/>
          <w:color w:val="000000"/>
        </w:rPr>
        <w:t>Demonstrate the use of specific and appropriate techniques for a range of presenting problems they have identified in their psychosocial assessment of the client.</w:t>
      </w:r>
    </w:p>
    <w:p w:rsidR="00704004" w:rsidRDefault="00704004" w:rsidP="00704004">
      <w:pPr>
        <w:tabs>
          <w:tab w:val="left" w:pos="810"/>
        </w:tabs>
        <w:rPr>
          <w:rFonts w:ascii="Times New Roman" w:hAnsi="Times New Roman"/>
        </w:rPr>
      </w:pPr>
      <w:r w:rsidRPr="00533063">
        <w:rPr>
          <w:rFonts w:ascii="Times New Roman" w:hAnsi="Times New Roman"/>
        </w:rPr>
        <w:t>2.1.10d</w:t>
      </w:r>
      <w:r w:rsidRPr="00533063">
        <w:rPr>
          <w:rFonts w:ascii="Times New Roman" w:hAnsi="Times New Roman"/>
        </w:rPr>
        <w:tab/>
        <w:t>Evaluation</w:t>
      </w:r>
    </w:p>
    <w:p w:rsidR="00704004" w:rsidRDefault="00704004" w:rsidP="00704004">
      <w:pPr>
        <w:pStyle w:val="WPNormal"/>
        <w:ind w:left="810" w:firstLine="0"/>
        <w:rPr>
          <w:sz w:val="24"/>
        </w:rPr>
      </w:pPr>
      <w:r>
        <w:rPr>
          <w:b/>
          <w:sz w:val="24"/>
        </w:rPr>
        <w:t xml:space="preserve">Advanced PB: </w:t>
      </w:r>
      <w:r>
        <w:rPr>
          <w:sz w:val="24"/>
        </w:rPr>
        <w:t>E</w:t>
      </w:r>
      <w:r w:rsidRPr="0099597A">
        <w:rPr>
          <w:sz w:val="24"/>
        </w:rPr>
        <w:t xml:space="preserve">valuate the outcomes of their interventions and use this information to calibrate and modify their further work with their clients. </w:t>
      </w:r>
    </w:p>
    <w:p w:rsidR="00704004" w:rsidRPr="00E87601" w:rsidRDefault="00704004" w:rsidP="00704004">
      <w:pPr>
        <w:ind w:left="810"/>
        <w:rPr>
          <w:rFonts w:ascii="Times New Roman" w:hAnsi="Times New Roman"/>
        </w:rPr>
      </w:pPr>
      <w:r>
        <w:rPr>
          <w:rFonts w:ascii="Times New Roman" w:hAnsi="Times New Roman"/>
          <w:b/>
        </w:rPr>
        <w:tab/>
        <w:t>Assignments:</w:t>
      </w:r>
      <w:r>
        <w:rPr>
          <w:rFonts w:ascii="Times New Roman" w:hAnsi="Times New Roman"/>
        </w:rPr>
        <w:t xml:space="preserve"> </w:t>
      </w:r>
      <w:r w:rsidRPr="00E869BA">
        <w:rPr>
          <w:rFonts w:ascii="Times New Roman" w:hAnsi="Times New Roman"/>
        </w:rPr>
        <w:t xml:space="preserve">Quiz, Major Critical Review Paper, Personal Loss Lifeline and </w:t>
      </w:r>
      <w:r>
        <w:rPr>
          <w:rFonts w:ascii="Times New Roman" w:hAnsi="Times New Roman"/>
        </w:rPr>
        <w:tab/>
      </w:r>
      <w:r w:rsidRPr="00E869BA">
        <w:rPr>
          <w:rFonts w:ascii="Times New Roman" w:hAnsi="Times New Roman"/>
        </w:rPr>
        <w:t>Reflection</w:t>
      </w:r>
    </w:p>
    <w:p w:rsidR="00654345" w:rsidRDefault="00654345" w:rsidP="00654345">
      <w:pPr>
        <w:pStyle w:val="Default"/>
        <w:rPr>
          <w:bCs/>
        </w:rPr>
      </w:pPr>
    </w:p>
    <w:p w:rsidR="00704004" w:rsidRPr="006F1815" w:rsidRDefault="00704004" w:rsidP="00704004">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u w:val="single"/>
        </w:rPr>
      </w:pPr>
      <w:r w:rsidRPr="006F1815">
        <w:rPr>
          <w:rFonts w:ascii="Times New Roman" w:hAnsi="Times New Roman"/>
          <w:b/>
          <w:u w:val="single"/>
        </w:rPr>
        <w:t xml:space="preserve">CRITERIA FOR GRADING </w:t>
      </w:r>
    </w:p>
    <w:p w:rsidR="00704004" w:rsidRDefault="00704004" w:rsidP="00704004">
      <w:pPr>
        <w:rPr>
          <w:rFonts w:ascii="Times New Roman" w:hAnsi="Times New Roman"/>
        </w:rPr>
      </w:pPr>
      <w:r w:rsidRPr="006F1815">
        <w:rPr>
          <w:rFonts w:ascii="Times New Roman" w:hAnsi="Times New Roman"/>
        </w:rPr>
        <w:t xml:space="preserve">Grades are based upon criterion-referenced grading.  The Description of Assignments section of this document reviews the specific points for each assignment.  In general, letter grades are assigned using the criteria below: </w:t>
      </w:r>
    </w:p>
    <w:p w:rsidR="00704004" w:rsidRPr="006F1815" w:rsidRDefault="00704004" w:rsidP="00704004">
      <w:pP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6238"/>
        <w:gridCol w:w="2110"/>
      </w:tblGrid>
      <w:tr w:rsidR="00704004" w:rsidRPr="00704004" w:rsidTr="00704004">
        <w:tc>
          <w:tcPr>
            <w:tcW w:w="895" w:type="dxa"/>
            <w:tcBorders>
              <w:top w:val="single" w:sz="4" w:space="0" w:color="auto"/>
              <w:left w:val="single" w:sz="4" w:space="0" w:color="auto"/>
              <w:bottom w:val="single" w:sz="4" w:space="0" w:color="auto"/>
              <w:right w:val="single" w:sz="4" w:space="0" w:color="auto"/>
            </w:tcBorders>
            <w:shd w:val="clear" w:color="auto" w:fill="auto"/>
            <w:hideMark/>
          </w:tcPr>
          <w:p w:rsidR="00704004" w:rsidRPr="00704004" w:rsidRDefault="00704004" w:rsidP="00640862">
            <w:pPr>
              <w:rPr>
                <w:rFonts w:ascii="Times New Roman" w:hAnsi="Times New Roman"/>
                <w:b/>
                <w:sz w:val="22"/>
              </w:rPr>
            </w:pPr>
            <w:r w:rsidRPr="00704004">
              <w:rPr>
                <w:rFonts w:ascii="Times New Roman" w:hAnsi="Times New Roman"/>
                <w:b/>
                <w:sz w:val="22"/>
              </w:rPr>
              <w:t>Letter Grade</w:t>
            </w:r>
          </w:p>
        </w:tc>
        <w:tc>
          <w:tcPr>
            <w:tcW w:w="6323" w:type="dxa"/>
            <w:tcBorders>
              <w:top w:val="single" w:sz="4" w:space="0" w:color="auto"/>
              <w:left w:val="single" w:sz="4" w:space="0" w:color="auto"/>
              <w:bottom w:val="single" w:sz="4" w:space="0" w:color="auto"/>
              <w:right w:val="single" w:sz="4" w:space="0" w:color="auto"/>
            </w:tcBorders>
            <w:shd w:val="clear" w:color="auto" w:fill="auto"/>
            <w:hideMark/>
          </w:tcPr>
          <w:p w:rsidR="00704004" w:rsidRPr="00704004" w:rsidRDefault="00704004" w:rsidP="00640862">
            <w:pPr>
              <w:rPr>
                <w:rFonts w:ascii="Times New Roman" w:hAnsi="Times New Roman"/>
                <w:b/>
                <w:sz w:val="22"/>
              </w:rPr>
            </w:pPr>
            <w:r w:rsidRPr="00704004">
              <w:rPr>
                <w:rFonts w:ascii="Times New Roman" w:hAnsi="Times New Roman"/>
                <w:b/>
                <w:sz w:val="22"/>
              </w:rPr>
              <w:t>Description</w:t>
            </w:r>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rsidR="00704004" w:rsidRPr="00704004" w:rsidRDefault="00704004" w:rsidP="00640862">
            <w:pPr>
              <w:rPr>
                <w:rFonts w:ascii="Times New Roman" w:hAnsi="Times New Roman"/>
                <w:b/>
                <w:sz w:val="22"/>
              </w:rPr>
            </w:pPr>
            <w:r w:rsidRPr="00704004">
              <w:rPr>
                <w:rFonts w:ascii="Times New Roman" w:hAnsi="Times New Roman"/>
                <w:b/>
                <w:sz w:val="22"/>
              </w:rPr>
              <w:t>Grades and Values</w:t>
            </w:r>
          </w:p>
        </w:tc>
      </w:tr>
      <w:tr w:rsidR="00704004" w:rsidRPr="00704004" w:rsidTr="00704004">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004" w:rsidRPr="00704004" w:rsidRDefault="00704004" w:rsidP="00640862">
            <w:pPr>
              <w:jc w:val="center"/>
              <w:rPr>
                <w:rFonts w:ascii="Times New Roman" w:hAnsi="Times New Roman"/>
                <w:b/>
                <w:sz w:val="22"/>
              </w:rPr>
            </w:pPr>
            <w:r w:rsidRPr="00704004">
              <w:rPr>
                <w:rFonts w:ascii="Times New Roman" w:hAnsi="Times New Roman"/>
                <w:b/>
                <w:sz w:val="22"/>
              </w:rPr>
              <w:t>A</w:t>
            </w:r>
          </w:p>
        </w:tc>
        <w:tc>
          <w:tcPr>
            <w:tcW w:w="6323" w:type="dxa"/>
            <w:tcBorders>
              <w:top w:val="single" w:sz="4" w:space="0" w:color="auto"/>
              <w:left w:val="single" w:sz="4" w:space="0" w:color="auto"/>
              <w:bottom w:val="single" w:sz="4" w:space="0" w:color="auto"/>
              <w:right w:val="single" w:sz="4" w:space="0" w:color="auto"/>
            </w:tcBorders>
            <w:shd w:val="clear" w:color="auto" w:fill="auto"/>
            <w:hideMark/>
          </w:tcPr>
          <w:p w:rsidR="00704004" w:rsidRPr="00704004" w:rsidRDefault="00704004" w:rsidP="00640862">
            <w:pPr>
              <w:rPr>
                <w:rFonts w:ascii="Times New Roman" w:hAnsi="Times New Roman"/>
                <w:sz w:val="22"/>
              </w:rPr>
            </w:pPr>
            <w:r w:rsidRPr="00704004">
              <w:rPr>
                <w:rFonts w:ascii="Times New Roman" w:hAnsi="Times New Roman"/>
                <w:sz w:val="22"/>
              </w:rPr>
              <w:t>Overall performance is</w:t>
            </w:r>
            <w:r w:rsidRPr="00704004">
              <w:rPr>
                <w:rFonts w:ascii="Times New Roman" w:hAnsi="Times New Roman"/>
                <w:b/>
                <w:sz w:val="22"/>
              </w:rPr>
              <w:t xml:space="preserve"> Exceptional</w:t>
            </w:r>
          </w:p>
          <w:p w:rsidR="00704004" w:rsidRPr="00704004" w:rsidRDefault="00704004" w:rsidP="00640862">
            <w:pPr>
              <w:pStyle w:val="ListParagraph"/>
              <w:rPr>
                <w:rFonts w:ascii="Times New Roman" w:hAnsi="Times New Roman"/>
                <w:sz w:val="22"/>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704004" w:rsidRPr="00704004" w:rsidRDefault="00704004" w:rsidP="00640862">
            <w:pPr>
              <w:rPr>
                <w:rFonts w:ascii="Times New Roman" w:hAnsi="Times New Roman"/>
                <w:sz w:val="22"/>
              </w:rPr>
            </w:pPr>
            <w:r w:rsidRPr="00704004">
              <w:rPr>
                <w:rFonts w:ascii="Times New Roman" w:hAnsi="Times New Roman"/>
                <w:sz w:val="22"/>
              </w:rPr>
              <w:t>A    4.00    96-100%</w:t>
            </w:r>
          </w:p>
          <w:p w:rsidR="00704004" w:rsidRPr="00704004" w:rsidRDefault="00704004" w:rsidP="00640862">
            <w:pPr>
              <w:rPr>
                <w:rFonts w:ascii="Times New Roman" w:hAnsi="Times New Roman"/>
                <w:sz w:val="22"/>
              </w:rPr>
            </w:pPr>
            <w:r w:rsidRPr="00704004">
              <w:rPr>
                <w:rFonts w:ascii="Times New Roman" w:hAnsi="Times New Roman"/>
                <w:sz w:val="22"/>
              </w:rPr>
              <w:t>A-   3.67    92-95%</w:t>
            </w:r>
          </w:p>
        </w:tc>
      </w:tr>
      <w:tr w:rsidR="00704004" w:rsidRPr="00704004" w:rsidTr="00704004">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004" w:rsidRPr="00704004" w:rsidRDefault="00704004" w:rsidP="00640862">
            <w:pPr>
              <w:jc w:val="center"/>
              <w:rPr>
                <w:rFonts w:ascii="Times New Roman" w:hAnsi="Times New Roman"/>
                <w:b/>
                <w:sz w:val="22"/>
              </w:rPr>
            </w:pPr>
            <w:r w:rsidRPr="00704004">
              <w:rPr>
                <w:rFonts w:ascii="Times New Roman" w:hAnsi="Times New Roman"/>
                <w:b/>
                <w:sz w:val="22"/>
              </w:rPr>
              <w:t>B</w:t>
            </w:r>
          </w:p>
        </w:tc>
        <w:tc>
          <w:tcPr>
            <w:tcW w:w="6323" w:type="dxa"/>
            <w:tcBorders>
              <w:top w:val="single" w:sz="4" w:space="0" w:color="auto"/>
              <w:left w:val="single" w:sz="4" w:space="0" w:color="auto"/>
              <w:bottom w:val="single" w:sz="4" w:space="0" w:color="auto"/>
              <w:right w:val="single" w:sz="4" w:space="0" w:color="auto"/>
            </w:tcBorders>
            <w:shd w:val="clear" w:color="auto" w:fill="auto"/>
            <w:hideMark/>
          </w:tcPr>
          <w:p w:rsidR="00704004" w:rsidRPr="00704004" w:rsidRDefault="00704004" w:rsidP="00640862">
            <w:pPr>
              <w:rPr>
                <w:rFonts w:ascii="Times New Roman" w:hAnsi="Times New Roman"/>
                <w:b/>
                <w:sz w:val="22"/>
              </w:rPr>
            </w:pPr>
            <w:r w:rsidRPr="00704004">
              <w:rPr>
                <w:rFonts w:ascii="Times New Roman" w:hAnsi="Times New Roman"/>
                <w:sz w:val="22"/>
              </w:rPr>
              <w:t xml:space="preserve">Overall performance is </w:t>
            </w:r>
            <w:r w:rsidRPr="00704004">
              <w:rPr>
                <w:rFonts w:ascii="Times New Roman" w:hAnsi="Times New Roman"/>
                <w:b/>
                <w:sz w:val="22"/>
              </w:rPr>
              <w:t>Good</w:t>
            </w:r>
          </w:p>
          <w:p w:rsidR="00704004" w:rsidRPr="00704004" w:rsidRDefault="00704004" w:rsidP="00640862">
            <w:pPr>
              <w:pStyle w:val="ListParagraph"/>
              <w:ind w:left="1440"/>
              <w:rPr>
                <w:rFonts w:ascii="Times New Roman" w:hAnsi="Times New Roman"/>
                <w:sz w:val="22"/>
              </w:rPr>
            </w:pP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704004" w:rsidRPr="00704004" w:rsidRDefault="00704004" w:rsidP="00640862">
            <w:pPr>
              <w:rPr>
                <w:rFonts w:ascii="Times New Roman" w:hAnsi="Times New Roman"/>
                <w:sz w:val="22"/>
              </w:rPr>
            </w:pPr>
            <w:r w:rsidRPr="00704004">
              <w:rPr>
                <w:rFonts w:ascii="Times New Roman" w:hAnsi="Times New Roman"/>
                <w:sz w:val="22"/>
              </w:rPr>
              <w:t>B+  3.33    88-91%</w:t>
            </w:r>
          </w:p>
          <w:p w:rsidR="00704004" w:rsidRPr="00704004" w:rsidRDefault="00704004" w:rsidP="00640862">
            <w:pPr>
              <w:rPr>
                <w:rFonts w:ascii="Times New Roman" w:hAnsi="Times New Roman"/>
                <w:sz w:val="22"/>
              </w:rPr>
            </w:pPr>
            <w:r w:rsidRPr="00704004">
              <w:rPr>
                <w:rFonts w:ascii="Times New Roman" w:hAnsi="Times New Roman"/>
                <w:sz w:val="22"/>
              </w:rPr>
              <w:t>B    3.0      84-87%</w:t>
            </w:r>
          </w:p>
          <w:p w:rsidR="00704004" w:rsidRPr="00704004" w:rsidRDefault="00704004" w:rsidP="00640862">
            <w:pPr>
              <w:rPr>
                <w:rFonts w:ascii="Times New Roman" w:hAnsi="Times New Roman"/>
                <w:sz w:val="22"/>
              </w:rPr>
            </w:pPr>
            <w:r w:rsidRPr="00704004">
              <w:rPr>
                <w:rFonts w:ascii="Times New Roman" w:hAnsi="Times New Roman"/>
                <w:sz w:val="22"/>
              </w:rPr>
              <w:t>B-   2.67    80-83%</w:t>
            </w:r>
          </w:p>
        </w:tc>
      </w:tr>
      <w:tr w:rsidR="00704004" w:rsidRPr="00704004" w:rsidTr="00704004">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004" w:rsidRPr="00704004" w:rsidRDefault="00704004" w:rsidP="00640862">
            <w:pPr>
              <w:jc w:val="center"/>
              <w:rPr>
                <w:rFonts w:ascii="Times New Roman" w:hAnsi="Times New Roman"/>
                <w:b/>
                <w:sz w:val="22"/>
              </w:rPr>
            </w:pPr>
            <w:r w:rsidRPr="00704004">
              <w:rPr>
                <w:rFonts w:ascii="Times New Roman" w:hAnsi="Times New Roman"/>
                <w:b/>
                <w:sz w:val="22"/>
              </w:rPr>
              <w:t>C</w:t>
            </w:r>
          </w:p>
        </w:tc>
        <w:tc>
          <w:tcPr>
            <w:tcW w:w="6323" w:type="dxa"/>
            <w:tcBorders>
              <w:top w:val="single" w:sz="4" w:space="0" w:color="auto"/>
              <w:left w:val="single" w:sz="4" w:space="0" w:color="auto"/>
              <w:bottom w:val="single" w:sz="4" w:space="0" w:color="auto"/>
              <w:right w:val="single" w:sz="4" w:space="0" w:color="auto"/>
            </w:tcBorders>
            <w:shd w:val="clear" w:color="auto" w:fill="auto"/>
            <w:hideMark/>
          </w:tcPr>
          <w:p w:rsidR="00704004" w:rsidRPr="00704004" w:rsidRDefault="00704004" w:rsidP="00640862">
            <w:pPr>
              <w:rPr>
                <w:rFonts w:ascii="Times New Roman" w:hAnsi="Times New Roman"/>
                <w:sz w:val="22"/>
              </w:rPr>
            </w:pPr>
            <w:r w:rsidRPr="00704004">
              <w:rPr>
                <w:rFonts w:ascii="Times New Roman" w:hAnsi="Times New Roman"/>
                <w:sz w:val="22"/>
              </w:rPr>
              <w:t xml:space="preserve">Overall performance is </w:t>
            </w:r>
            <w:r w:rsidRPr="00704004">
              <w:rPr>
                <w:rFonts w:ascii="Times New Roman" w:hAnsi="Times New Roman"/>
                <w:b/>
                <w:sz w:val="22"/>
              </w:rPr>
              <w:t xml:space="preserve">Acceptable. </w:t>
            </w:r>
            <w:r w:rsidRPr="00704004">
              <w:rPr>
                <w:rFonts w:ascii="Times New Roman" w:hAnsi="Times New Roman"/>
                <w:sz w:val="22"/>
              </w:rPr>
              <w:t>Work meets basic expectations set by Instructor. A grade of C- requires that BSW and MSW students retake the course.</w:t>
            </w: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704004" w:rsidRPr="00704004" w:rsidRDefault="00704004" w:rsidP="00640862">
            <w:pPr>
              <w:rPr>
                <w:rFonts w:ascii="Times New Roman" w:hAnsi="Times New Roman"/>
                <w:sz w:val="22"/>
              </w:rPr>
            </w:pPr>
            <w:r w:rsidRPr="00704004">
              <w:rPr>
                <w:rFonts w:ascii="Times New Roman" w:hAnsi="Times New Roman"/>
                <w:sz w:val="22"/>
              </w:rPr>
              <w:t>C+   2.33   76-79%</w:t>
            </w:r>
          </w:p>
          <w:p w:rsidR="00704004" w:rsidRPr="00704004" w:rsidRDefault="00704004" w:rsidP="00640862">
            <w:pPr>
              <w:rPr>
                <w:rFonts w:ascii="Times New Roman" w:hAnsi="Times New Roman"/>
                <w:sz w:val="22"/>
              </w:rPr>
            </w:pPr>
            <w:r w:rsidRPr="00704004">
              <w:rPr>
                <w:rFonts w:ascii="Times New Roman" w:hAnsi="Times New Roman"/>
                <w:sz w:val="22"/>
              </w:rPr>
              <w:t>C     2.0     72-75%</w:t>
            </w:r>
          </w:p>
          <w:p w:rsidR="00704004" w:rsidRPr="00704004" w:rsidRDefault="00704004" w:rsidP="00640862">
            <w:pPr>
              <w:rPr>
                <w:rFonts w:ascii="Times New Roman" w:hAnsi="Times New Roman"/>
                <w:sz w:val="22"/>
              </w:rPr>
            </w:pPr>
            <w:r w:rsidRPr="00704004">
              <w:rPr>
                <w:rFonts w:ascii="Times New Roman" w:hAnsi="Times New Roman"/>
                <w:sz w:val="22"/>
              </w:rPr>
              <w:t>C-   1.67    68-71%</w:t>
            </w:r>
          </w:p>
        </w:tc>
      </w:tr>
      <w:tr w:rsidR="00704004" w:rsidRPr="00704004" w:rsidTr="00704004">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004" w:rsidRPr="00704004" w:rsidRDefault="00704004" w:rsidP="00640862">
            <w:pPr>
              <w:jc w:val="center"/>
              <w:rPr>
                <w:rFonts w:ascii="Times New Roman" w:hAnsi="Times New Roman"/>
                <w:b/>
                <w:sz w:val="22"/>
              </w:rPr>
            </w:pPr>
            <w:r w:rsidRPr="00704004">
              <w:rPr>
                <w:rFonts w:ascii="Times New Roman" w:hAnsi="Times New Roman"/>
                <w:b/>
                <w:sz w:val="22"/>
              </w:rPr>
              <w:t>D</w:t>
            </w:r>
          </w:p>
        </w:tc>
        <w:tc>
          <w:tcPr>
            <w:tcW w:w="6323" w:type="dxa"/>
            <w:tcBorders>
              <w:top w:val="single" w:sz="4" w:space="0" w:color="auto"/>
              <w:left w:val="single" w:sz="4" w:space="0" w:color="auto"/>
              <w:bottom w:val="single" w:sz="4" w:space="0" w:color="auto"/>
              <w:right w:val="single" w:sz="4" w:space="0" w:color="auto"/>
            </w:tcBorders>
            <w:shd w:val="clear" w:color="auto" w:fill="auto"/>
            <w:hideMark/>
          </w:tcPr>
          <w:p w:rsidR="00704004" w:rsidRPr="00704004" w:rsidRDefault="00704004" w:rsidP="00640862">
            <w:pPr>
              <w:rPr>
                <w:rFonts w:ascii="Times New Roman" w:hAnsi="Times New Roman"/>
                <w:sz w:val="22"/>
              </w:rPr>
            </w:pPr>
            <w:r w:rsidRPr="00704004">
              <w:rPr>
                <w:rFonts w:ascii="Times New Roman" w:hAnsi="Times New Roman"/>
                <w:sz w:val="22"/>
              </w:rPr>
              <w:t xml:space="preserve">Overall performance is </w:t>
            </w:r>
            <w:r w:rsidRPr="00704004">
              <w:rPr>
                <w:rFonts w:ascii="Times New Roman" w:hAnsi="Times New Roman"/>
                <w:b/>
                <w:sz w:val="22"/>
              </w:rPr>
              <w:t>Poor - s</w:t>
            </w:r>
            <w:r w:rsidRPr="00704004">
              <w:rPr>
                <w:rFonts w:ascii="Times New Roman" w:hAnsi="Times New Roman"/>
                <w:sz w:val="22"/>
              </w:rPr>
              <w:t>tudent must retake course.</w:t>
            </w: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704004" w:rsidRPr="00704004" w:rsidRDefault="00704004" w:rsidP="00640862">
            <w:pPr>
              <w:rPr>
                <w:rFonts w:ascii="Times New Roman" w:hAnsi="Times New Roman"/>
                <w:sz w:val="22"/>
              </w:rPr>
            </w:pPr>
            <w:r w:rsidRPr="00704004">
              <w:rPr>
                <w:rFonts w:ascii="Times New Roman" w:hAnsi="Times New Roman"/>
                <w:sz w:val="22"/>
              </w:rPr>
              <w:t>D+  1.33    64-67%</w:t>
            </w:r>
          </w:p>
          <w:p w:rsidR="00704004" w:rsidRPr="00704004" w:rsidRDefault="00704004" w:rsidP="00640862">
            <w:pPr>
              <w:rPr>
                <w:rFonts w:ascii="Times New Roman" w:hAnsi="Times New Roman"/>
                <w:sz w:val="22"/>
              </w:rPr>
            </w:pPr>
            <w:r w:rsidRPr="00704004">
              <w:rPr>
                <w:rFonts w:ascii="Times New Roman" w:hAnsi="Times New Roman"/>
                <w:sz w:val="22"/>
              </w:rPr>
              <w:t>D     1.0     60-63%</w:t>
            </w:r>
          </w:p>
        </w:tc>
      </w:tr>
      <w:tr w:rsidR="00704004" w:rsidRPr="00704004" w:rsidTr="00704004">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004" w:rsidRPr="00704004" w:rsidRDefault="00704004" w:rsidP="00640862">
            <w:pPr>
              <w:jc w:val="center"/>
              <w:rPr>
                <w:rFonts w:ascii="Times New Roman" w:hAnsi="Times New Roman"/>
                <w:b/>
                <w:sz w:val="22"/>
              </w:rPr>
            </w:pPr>
            <w:r w:rsidRPr="00704004">
              <w:rPr>
                <w:rFonts w:ascii="Times New Roman" w:hAnsi="Times New Roman"/>
                <w:b/>
                <w:sz w:val="22"/>
              </w:rPr>
              <w:t>F</w:t>
            </w:r>
          </w:p>
        </w:tc>
        <w:tc>
          <w:tcPr>
            <w:tcW w:w="6323" w:type="dxa"/>
            <w:tcBorders>
              <w:top w:val="single" w:sz="4" w:space="0" w:color="auto"/>
              <w:left w:val="single" w:sz="4" w:space="0" w:color="auto"/>
              <w:bottom w:val="single" w:sz="4" w:space="0" w:color="auto"/>
              <w:right w:val="single" w:sz="4" w:space="0" w:color="auto"/>
            </w:tcBorders>
            <w:shd w:val="clear" w:color="auto" w:fill="auto"/>
            <w:hideMark/>
          </w:tcPr>
          <w:p w:rsidR="00704004" w:rsidRPr="00704004" w:rsidRDefault="00704004" w:rsidP="00640862">
            <w:pPr>
              <w:rPr>
                <w:rFonts w:ascii="Times New Roman" w:hAnsi="Times New Roman"/>
                <w:sz w:val="22"/>
              </w:rPr>
            </w:pPr>
            <w:r w:rsidRPr="00704004">
              <w:rPr>
                <w:rFonts w:ascii="Times New Roman" w:hAnsi="Times New Roman"/>
                <w:sz w:val="22"/>
              </w:rPr>
              <w:t xml:space="preserve">Overall performance is </w:t>
            </w:r>
            <w:r w:rsidRPr="00704004">
              <w:rPr>
                <w:rFonts w:ascii="Times New Roman" w:hAnsi="Times New Roman"/>
                <w:b/>
                <w:sz w:val="22"/>
              </w:rPr>
              <w:t>Unsatisfactory</w:t>
            </w:r>
            <w:r w:rsidRPr="00704004">
              <w:rPr>
                <w:rFonts w:ascii="Times New Roman" w:hAnsi="Times New Roman"/>
                <w:sz w:val="22"/>
              </w:rPr>
              <w:t xml:space="preserve"> - student fails course. See Student Handbook.</w:t>
            </w:r>
          </w:p>
        </w:tc>
        <w:tc>
          <w:tcPr>
            <w:tcW w:w="2132" w:type="dxa"/>
            <w:tcBorders>
              <w:top w:val="single" w:sz="4" w:space="0" w:color="auto"/>
              <w:left w:val="single" w:sz="4" w:space="0" w:color="auto"/>
              <w:bottom w:val="single" w:sz="4" w:space="0" w:color="auto"/>
              <w:right w:val="single" w:sz="4" w:space="0" w:color="auto"/>
            </w:tcBorders>
            <w:shd w:val="clear" w:color="auto" w:fill="auto"/>
            <w:hideMark/>
          </w:tcPr>
          <w:p w:rsidR="00704004" w:rsidRPr="00704004" w:rsidRDefault="00704004" w:rsidP="00640862">
            <w:pPr>
              <w:rPr>
                <w:rFonts w:ascii="Times New Roman" w:hAnsi="Times New Roman"/>
                <w:sz w:val="22"/>
              </w:rPr>
            </w:pPr>
            <w:r w:rsidRPr="00704004">
              <w:rPr>
                <w:rFonts w:ascii="Times New Roman" w:hAnsi="Times New Roman"/>
                <w:sz w:val="22"/>
              </w:rPr>
              <w:t>F     0    Below 60%</w:t>
            </w:r>
          </w:p>
        </w:tc>
      </w:tr>
      <w:tr w:rsidR="00704004" w:rsidRPr="00704004" w:rsidTr="00704004">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4004" w:rsidRPr="00704004" w:rsidRDefault="00704004" w:rsidP="00640862">
            <w:pPr>
              <w:jc w:val="center"/>
              <w:rPr>
                <w:rFonts w:ascii="Times New Roman" w:hAnsi="Times New Roman"/>
                <w:b/>
                <w:sz w:val="22"/>
              </w:rPr>
            </w:pPr>
            <w:r w:rsidRPr="00704004">
              <w:rPr>
                <w:rFonts w:ascii="Times New Roman" w:hAnsi="Times New Roman"/>
                <w:b/>
                <w:sz w:val="22"/>
              </w:rPr>
              <w:t>I</w:t>
            </w:r>
          </w:p>
        </w:tc>
        <w:tc>
          <w:tcPr>
            <w:tcW w:w="8455" w:type="dxa"/>
            <w:gridSpan w:val="2"/>
            <w:tcBorders>
              <w:top w:val="single" w:sz="4" w:space="0" w:color="auto"/>
              <w:left w:val="single" w:sz="4" w:space="0" w:color="auto"/>
              <w:bottom w:val="single" w:sz="4" w:space="0" w:color="auto"/>
              <w:right w:val="single" w:sz="4" w:space="0" w:color="auto"/>
            </w:tcBorders>
            <w:shd w:val="clear" w:color="auto" w:fill="auto"/>
            <w:hideMark/>
          </w:tcPr>
          <w:p w:rsidR="00704004" w:rsidRPr="00704004" w:rsidRDefault="00704004" w:rsidP="00640862">
            <w:pPr>
              <w:rPr>
                <w:rFonts w:ascii="Times New Roman" w:hAnsi="Times New Roman"/>
                <w:sz w:val="22"/>
              </w:rPr>
            </w:pPr>
            <w:r w:rsidRPr="00704004">
              <w:rPr>
                <w:rFonts w:ascii="Times New Roman" w:hAnsi="Times New Roman"/>
                <w:sz w:val="22"/>
              </w:rPr>
              <w:t xml:space="preserve"> At the discretion of the section Instructor a temporary grade of </w:t>
            </w:r>
            <w:r w:rsidRPr="00704004">
              <w:rPr>
                <w:rFonts w:ascii="Times New Roman" w:hAnsi="Times New Roman"/>
                <w:b/>
                <w:sz w:val="22"/>
              </w:rPr>
              <w:t>Incomplete</w:t>
            </w:r>
            <w:r w:rsidRPr="00704004">
              <w:rPr>
                <w:rFonts w:ascii="Times New Roman" w:hAnsi="Times New Roman"/>
                <w:sz w:val="22"/>
              </w:rPr>
              <w:t xml:space="preserve"> may be assigned to a student who, for a reason beyond the student’s control, has been unable to complete the required work in a course on time. The request signed by the student and the faculty member must be on approved and on file with the BSW or MSW Program Director when grades are submitted.</w:t>
            </w:r>
            <w:r w:rsidRPr="00704004">
              <w:rPr>
                <w:rFonts w:ascii="Times New Roman" w:hAnsi="Times New Roman"/>
                <w:b/>
                <w:sz w:val="22"/>
              </w:rPr>
              <w:t xml:space="preserve"> See Student Handbook.</w:t>
            </w:r>
          </w:p>
        </w:tc>
      </w:tr>
    </w:tbl>
    <w:p w:rsidR="00704004" w:rsidRDefault="00704004" w:rsidP="00654345">
      <w:pPr>
        <w:pStyle w:val="Default"/>
        <w:rPr>
          <w:bCs/>
        </w:rPr>
      </w:pPr>
    </w:p>
    <w:p w:rsidR="00887324" w:rsidRPr="00704004" w:rsidRDefault="00704004" w:rsidP="004D2A05">
      <w:pPr>
        <w:pStyle w:val="Default"/>
        <w:rPr>
          <w:u w:val="single"/>
        </w:rPr>
      </w:pPr>
      <w:r w:rsidRPr="00704004">
        <w:rPr>
          <w:b/>
          <w:bCs/>
          <w:u w:val="single"/>
        </w:rPr>
        <w:t xml:space="preserve">THE UNIQUENESS OF THIS COURSE </w:t>
      </w:r>
    </w:p>
    <w:p w:rsidR="00887324" w:rsidRPr="00547537" w:rsidRDefault="00887324" w:rsidP="004D2A05">
      <w:pPr>
        <w:spacing w:after="200" w:line="276" w:lineRule="auto"/>
        <w:rPr>
          <w:rFonts w:ascii="Times New Roman" w:hAnsi="Times New Roman"/>
          <w:i/>
        </w:rPr>
      </w:pPr>
      <w:r w:rsidRPr="004D2A05">
        <w:rPr>
          <w:rFonts w:ascii="Times New Roman" w:hAnsi="Times New Roman"/>
        </w:rPr>
        <w:t xml:space="preserve">This course is not only for the </w:t>
      </w:r>
      <w:r>
        <w:rPr>
          <w:rFonts w:ascii="Times New Roman" w:hAnsi="Times New Roman"/>
        </w:rPr>
        <w:t xml:space="preserve">social worker, or </w:t>
      </w:r>
      <w:r w:rsidRPr="004D2A05">
        <w:rPr>
          <w:rFonts w:ascii="Times New Roman" w:hAnsi="Times New Roman"/>
        </w:rPr>
        <w:t>the potential Hospice</w:t>
      </w:r>
      <w:r>
        <w:rPr>
          <w:rFonts w:ascii="Times New Roman" w:hAnsi="Times New Roman"/>
        </w:rPr>
        <w:t xml:space="preserve"> or medical social worker</w:t>
      </w:r>
      <w:r w:rsidRPr="004D2A05">
        <w:rPr>
          <w:rFonts w:ascii="Times New Roman" w:hAnsi="Times New Roman"/>
        </w:rPr>
        <w:t>. It is for everyone who must face the inevitability of death, and, of course, we all must. It is a course that examines religious, medical, cultural, and spiritual approaches to and perceptions about the processes of dying, surviving, recovering, and healing. It is a course about and for you. It is about all of us. It is for all of us.</w:t>
      </w:r>
      <w:r>
        <w:rPr>
          <w:rFonts w:ascii="Times New Roman" w:hAnsi="Times New Roman"/>
        </w:rPr>
        <w:t xml:space="preserve">  </w:t>
      </w:r>
      <w:r w:rsidRPr="00547537">
        <w:rPr>
          <w:rFonts w:ascii="Times New Roman" w:hAnsi="Times New Roman"/>
          <w:i/>
        </w:rPr>
        <w:t>The instructor reserves the right to add articles or chapters to highlight particular discussions as the course continues.</w:t>
      </w:r>
    </w:p>
    <w:p w:rsidR="00704004" w:rsidRPr="00F348A3" w:rsidRDefault="00704004" w:rsidP="00704004">
      <w:pPr>
        <w:rPr>
          <w:rFonts w:ascii="Times New Roman" w:hAnsi="Times New Roman"/>
        </w:rPr>
      </w:pPr>
      <w:r w:rsidRPr="00F348A3">
        <w:rPr>
          <w:rFonts w:ascii="Times New Roman" w:hAnsi="Times New Roman"/>
          <w:b/>
          <w:caps/>
          <w:u w:val="single"/>
        </w:rPr>
        <w:t xml:space="preserve">Reading assignments </w:t>
      </w:r>
    </w:p>
    <w:p w:rsidR="00704004" w:rsidRPr="00F348A3" w:rsidRDefault="00704004" w:rsidP="00704004">
      <w:pPr>
        <w:rPr>
          <w:rFonts w:ascii="Times New Roman" w:hAnsi="Times New Roman"/>
          <w:b/>
        </w:rPr>
      </w:pPr>
      <w:r w:rsidRPr="00F348A3">
        <w:rPr>
          <w:rFonts w:ascii="Times New Roman" w:hAnsi="Times New Roman"/>
        </w:rPr>
        <w:t>All reading assignments are listed in the “Course Schedule.”  It is expected that students will come to class having read the materials and are prepared to discuss them.  Students are encouraged to explore other resources if certain concepts are not understood.  Supplemental readings may also be listed so students may explore the topic further.</w:t>
      </w:r>
    </w:p>
    <w:p w:rsidR="00704004" w:rsidRDefault="00704004" w:rsidP="00543347">
      <w:pPr>
        <w:spacing w:line="276" w:lineRule="auto"/>
        <w:rPr>
          <w:rFonts w:ascii="Times New Roman" w:hAnsi="Times New Roman"/>
          <w:b/>
        </w:rPr>
      </w:pPr>
    </w:p>
    <w:p w:rsidR="00887324" w:rsidRPr="00BA22AE" w:rsidRDefault="00887324" w:rsidP="00543347">
      <w:pPr>
        <w:spacing w:line="276" w:lineRule="auto"/>
        <w:rPr>
          <w:rFonts w:ascii="Times New Roman" w:hAnsi="Times New Roman"/>
          <w:b/>
        </w:rPr>
      </w:pPr>
      <w:r w:rsidRPr="00BA22AE">
        <w:rPr>
          <w:rFonts w:ascii="Times New Roman" w:hAnsi="Times New Roman"/>
          <w:b/>
        </w:rPr>
        <w:t>Required Text</w:t>
      </w:r>
      <w:r w:rsidR="00727ACA">
        <w:rPr>
          <w:rFonts w:ascii="Times New Roman" w:hAnsi="Times New Roman"/>
          <w:b/>
        </w:rPr>
        <w:t>s</w:t>
      </w:r>
    </w:p>
    <w:p w:rsidR="00887324" w:rsidRPr="00ED08C9" w:rsidRDefault="00887324" w:rsidP="00704004">
      <w:pPr>
        <w:autoSpaceDE w:val="0"/>
        <w:autoSpaceDN w:val="0"/>
        <w:adjustRightInd w:val="0"/>
        <w:ind w:left="720" w:hanging="720"/>
        <w:rPr>
          <w:rFonts w:ascii="Times New Roman" w:hAnsi="Times New Roman"/>
        </w:rPr>
      </w:pPr>
      <w:r w:rsidRPr="00D12578">
        <w:rPr>
          <w:rFonts w:ascii="Times New Roman" w:hAnsi="Times New Roman"/>
          <w:lang w:val="de-DE"/>
        </w:rPr>
        <w:t xml:space="preserve">Hooyman, N. R. &amp; Kramer, B. J. (2006). </w:t>
      </w:r>
      <w:r w:rsidRPr="006539FC">
        <w:rPr>
          <w:rFonts w:ascii="Times New Roman" w:hAnsi="Times New Roman"/>
          <w:i/>
          <w:iCs/>
        </w:rPr>
        <w:t>Living through loss: Interventions across the life span</w:t>
      </w:r>
      <w:r w:rsidRPr="00ED08C9">
        <w:rPr>
          <w:rFonts w:ascii="Times New Roman" w:hAnsi="Times New Roman"/>
        </w:rPr>
        <w:t>.</w:t>
      </w:r>
    </w:p>
    <w:p w:rsidR="00887324" w:rsidRDefault="00887324" w:rsidP="00704004">
      <w:pPr>
        <w:spacing w:line="276" w:lineRule="auto"/>
        <w:ind w:left="720" w:hanging="720"/>
        <w:rPr>
          <w:rFonts w:ascii="Times New Roman" w:hAnsi="Times New Roman"/>
        </w:rPr>
      </w:pPr>
      <w:r>
        <w:rPr>
          <w:rFonts w:ascii="Times New Roman" w:hAnsi="Times New Roman"/>
        </w:rPr>
        <w:tab/>
      </w:r>
      <w:r w:rsidRPr="00ED08C9">
        <w:rPr>
          <w:rFonts w:ascii="Times New Roman" w:hAnsi="Times New Roman"/>
        </w:rPr>
        <w:t>New York: Columbia University Press</w:t>
      </w:r>
      <w:r>
        <w:rPr>
          <w:rFonts w:ascii="Times New Roman" w:hAnsi="Times New Roman"/>
        </w:rPr>
        <w:t>.</w:t>
      </w:r>
    </w:p>
    <w:p w:rsidR="00704004" w:rsidRDefault="00704004" w:rsidP="00704004">
      <w:pPr>
        <w:spacing w:line="276" w:lineRule="auto"/>
        <w:ind w:left="720" w:hanging="720"/>
        <w:rPr>
          <w:rFonts w:ascii="Times New Roman" w:hAnsi="Times New Roman"/>
        </w:rPr>
      </w:pPr>
    </w:p>
    <w:p w:rsidR="007D6528" w:rsidRDefault="007D6528" w:rsidP="00704004">
      <w:pPr>
        <w:spacing w:line="276" w:lineRule="auto"/>
        <w:ind w:left="720" w:hanging="720"/>
        <w:rPr>
          <w:rFonts w:ascii="Times New Roman" w:hAnsi="Times New Roman"/>
        </w:rPr>
      </w:pPr>
      <w:r>
        <w:rPr>
          <w:rFonts w:ascii="Times New Roman" w:hAnsi="Times New Roman"/>
        </w:rPr>
        <w:t>Winokuer, H. R. &amp; Har</w:t>
      </w:r>
      <w:r w:rsidR="00722DA2">
        <w:rPr>
          <w:rFonts w:ascii="Times New Roman" w:hAnsi="Times New Roman"/>
        </w:rPr>
        <w:t>r</w:t>
      </w:r>
      <w:r>
        <w:rPr>
          <w:rFonts w:ascii="Times New Roman" w:hAnsi="Times New Roman"/>
        </w:rPr>
        <w:t xml:space="preserve">is, D. L. (2012). </w:t>
      </w:r>
      <w:r w:rsidRPr="007D6528">
        <w:rPr>
          <w:rFonts w:ascii="Times New Roman" w:hAnsi="Times New Roman"/>
          <w:i/>
        </w:rPr>
        <w:t xml:space="preserve">Principles and practice of </w:t>
      </w:r>
      <w:r>
        <w:rPr>
          <w:rFonts w:ascii="Times New Roman" w:hAnsi="Times New Roman"/>
          <w:i/>
        </w:rPr>
        <w:t>g</w:t>
      </w:r>
      <w:r w:rsidRPr="007D6528">
        <w:rPr>
          <w:rFonts w:ascii="Times New Roman" w:hAnsi="Times New Roman"/>
          <w:i/>
        </w:rPr>
        <w:t xml:space="preserve">rief </w:t>
      </w:r>
      <w:r>
        <w:rPr>
          <w:rFonts w:ascii="Times New Roman" w:hAnsi="Times New Roman"/>
          <w:i/>
        </w:rPr>
        <w:t>c</w:t>
      </w:r>
      <w:r w:rsidRPr="007D6528">
        <w:rPr>
          <w:rFonts w:ascii="Times New Roman" w:hAnsi="Times New Roman"/>
          <w:i/>
        </w:rPr>
        <w:t>ounseling</w:t>
      </w:r>
      <w:r>
        <w:rPr>
          <w:rFonts w:ascii="Times New Roman" w:hAnsi="Times New Roman"/>
        </w:rPr>
        <w:t>.  New York: Springer.</w:t>
      </w:r>
    </w:p>
    <w:p w:rsidR="00887324" w:rsidRDefault="00887324" w:rsidP="00543347">
      <w:pPr>
        <w:spacing w:line="276" w:lineRule="auto"/>
        <w:rPr>
          <w:rFonts w:ascii="Times New Roman" w:hAnsi="Times New Roman"/>
          <w:b/>
        </w:rPr>
      </w:pPr>
    </w:p>
    <w:p w:rsidR="00887324" w:rsidRPr="00543347" w:rsidRDefault="00704004" w:rsidP="00543347">
      <w:pPr>
        <w:spacing w:line="276" w:lineRule="auto"/>
        <w:rPr>
          <w:rFonts w:ascii="Times New Roman" w:hAnsi="Times New Roman"/>
          <w:b/>
        </w:rPr>
      </w:pPr>
      <w:r>
        <w:rPr>
          <w:rFonts w:ascii="Times New Roman" w:hAnsi="Times New Roman"/>
          <w:b/>
        </w:rPr>
        <w:t>Recommended Texts</w:t>
      </w:r>
    </w:p>
    <w:p w:rsidR="00887324" w:rsidRDefault="00887324" w:rsidP="00704004">
      <w:pPr>
        <w:ind w:left="720" w:hanging="720"/>
        <w:rPr>
          <w:rFonts w:ascii="Times New Roman" w:hAnsi="Times New Roman"/>
        </w:rPr>
      </w:pPr>
      <w:r w:rsidRPr="009250D1">
        <w:rPr>
          <w:rFonts w:ascii="Times New Roman" w:hAnsi="Times New Roman"/>
        </w:rPr>
        <w:t xml:space="preserve">Altilio, T. &amp; Otis-Green, S. (Eds.). (2011) </w:t>
      </w:r>
      <w:r w:rsidRPr="009250D1">
        <w:rPr>
          <w:rFonts w:ascii="Times New Roman" w:hAnsi="Times New Roman"/>
          <w:i/>
        </w:rPr>
        <w:t>Oxford Textbook of Palliative Social Work</w:t>
      </w:r>
      <w:r w:rsidR="00704004">
        <w:rPr>
          <w:rFonts w:ascii="Times New Roman" w:hAnsi="Times New Roman"/>
        </w:rPr>
        <w:t xml:space="preserve">. New </w:t>
      </w:r>
      <w:r w:rsidRPr="009250D1">
        <w:rPr>
          <w:rFonts w:ascii="Times New Roman" w:hAnsi="Times New Roman"/>
        </w:rPr>
        <w:t xml:space="preserve">York, NY: Oxford University Press. </w:t>
      </w:r>
    </w:p>
    <w:p w:rsidR="00704004" w:rsidRDefault="00704004" w:rsidP="00704004">
      <w:pPr>
        <w:ind w:left="720" w:hanging="720"/>
        <w:rPr>
          <w:rFonts w:ascii="Times New Roman" w:hAnsi="Times New Roman"/>
        </w:rPr>
      </w:pPr>
    </w:p>
    <w:p w:rsidR="00611238" w:rsidRPr="009250D1" w:rsidRDefault="00611238" w:rsidP="00704004">
      <w:pPr>
        <w:ind w:left="720" w:hanging="720"/>
        <w:rPr>
          <w:rFonts w:ascii="Times New Roman" w:hAnsi="Times New Roman"/>
        </w:rPr>
      </w:pPr>
      <w:r w:rsidRPr="00611238">
        <w:rPr>
          <w:rFonts w:ascii="Times New Roman" w:hAnsi="Times New Roman"/>
        </w:rPr>
        <w:t>Byock, I. (2012</w:t>
      </w:r>
      <w:r w:rsidR="0085366D">
        <w:rPr>
          <w:rFonts w:ascii="Times New Roman" w:hAnsi="Times New Roman"/>
        </w:rPr>
        <w:t>)</w:t>
      </w:r>
      <w:r>
        <w:rPr>
          <w:rFonts w:ascii="Times New Roman" w:hAnsi="Times New Roman"/>
        </w:rPr>
        <w:t>.</w:t>
      </w:r>
      <w:r w:rsidRPr="00611238">
        <w:rPr>
          <w:rFonts w:ascii="Times New Roman" w:hAnsi="Times New Roman"/>
        </w:rPr>
        <w:t xml:space="preserve"> </w:t>
      </w:r>
      <w:r w:rsidRPr="00611238">
        <w:rPr>
          <w:rFonts w:ascii="Times New Roman" w:hAnsi="Times New Roman"/>
          <w:i/>
        </w:rPr>
        <w:t>The best care possible: A physician’s quest to</w:t>
      </w:r>
      <w:r w:rsidR="00704004">
        <w:rPr>
          <w:rFonts w:ascii="Times New Roman" w:hAnsi="Times New Roman"/>
          <w:i/>
        </w:rPr>
        <w:t xml:space="preserve"> transform care through the end </w:t>
      </w:r>
      <w:r w:rsidRPr="00611238">
        <w:rPr>
          <w:rFonts w:ascii="Times New Roman" w:hAnsi="Times New Roman"/>
          <w:i/>
        </w:rPr>
        <w:t>of life.</w:t>
      </w:r>
      <w:r w:rsidRPr="00611238">
        <w:rPr>
          <w:rFonts w:ascii="Times New Roman" w:hAnsi="Times New Roman"/>
        </w:rPr>
        <w:t xml:space="preserve"> New York: Avery/Penguin</w:t>
      </w:r>
    </w:p>
    <w:p w:rsidR="00704004" w:rsidRDefault="00704004" w:rsidP="00704004">
      <w:pPr>
        <w:spacing w:line="276" w:lineRule="auto"/>
        <w:ind w:left="720" w:hanging="720"/>
        <w:rPr>
          <w:rFonts w:ascii="Times New Roman" w:hAnsi="Times New Roman"/>
        </w:rPr>
      </w:pPr>
    </w:p>
    <w:p w:rsidR="00887324" w:rsidRDefault="00887324" w:rsidP="00704004">
      <w:pPr>
        <w:spacing w:line="276" w:lineRule="auto"/>
        <w:ind w:left="720" w:hanging="720"/>
        <w:rPr>
          <w:rFonts w:ascii="Times New Roman" w:hAnsi="Times New Roman"/>
        </w:rPr>
      </w:pPr>
      <w:r>
        <w:rPr>
          <w:rFonts w:ascii="Times New Roman" w:hAnsi="Times New Roman"/>
        </w:rPr>
        <w:t xml:space="preserve">Berzoff, J. &amp; Silverman, P. (2004). </w:t>
      </w:r>
      <w:r w:rsidRPr="000A4034">
        <w:rPr>
          <w:rFonts w:ascii="Times New Roman" w:hAnsi="Times New Roman"/>
          <w:i/>
        </w:rPr>
        <w:t>Living with dying: A hand</w:t>
      </w:r>
      <w:r w:rsidR="00704004">
        <w:rPr>
          <w:rFonts w:ascii="Times New Roman" w:hAnsi="Times New Roman"/>
          <w:i/>
        </w:rPr>
        <w:t xml:space="preserve">book for end-of-life healthcare </w:t>
      </w:r>
      <w:r w:rsidRPr="000A4034">
        <w:rPr>
          <w:rFonts w:ascii="Times New Roman" w:hAnsi="Times New Roman"/>
          <w:i/>
        </w:rPr>
        <w:t xml:space="preserve">practitioners. </w:t>
      </w:r>
      <w:r>
        <w:rPr>
          <w:rFonts w:ascii="Times New Roman" w:hAnsi="Times New Roman"/>
        </w:rPr>
        <w:t>New York: Columbia University Press.</w:t>
      </w:r>
    </w:p>
    <w:p w:rsidR="00704004" w:rsidRDefault="00704004" w:rsidP="00704004">
      <w:pPr>
        <w:spacing w:line="276" w:lineRule="auto"/>
        <w:ind w:left="720" w:hanging="720"/>
        <w:rPr>
          <w:rFonts w:ascii="Times New Roman" w:hAnsi="Times New Roman"/>
        </w:rPr>
      </w:pPr>
    </w:p>
    <w:p w:rsidR="000B6BC8" w:rsidRDefault="000B6BC8" w:rsidP="00704004">
      <w:pPr>
        <w:spacing w:line="276" w:lineRule="auto"/>
        <w:ind w:left="720" w:hanging="720"/>
        <w:rPr>
          <w:rFonts w:ascii="Times New Roman" w:hAnsi="Times New Roman"/>
        </w:rPr>
      </w:pPr>
      <w:r>
        <w:rPr>
          <w:rFonts w:ascii="Times New Roman" w:hAnsi="Times New Roman"/>
        </w:rPr>
        <w:t xml:space="preserve">Butler, K. (2013). </w:t>
      </w:r>
      <w:r w:rsidRPr="000B6BC8">
        <w:rPr>
          <w:rFonts w:ascii="Times New Roman" w:hAnsi="Times New Roman"/>
          <w:i/>
        </w:rPr>
        <w:t xml:space="preserve">Knocking on heaven’s door: The </w:t>
      </w:r>
      <w:r>
        <w:rPr>
          <w:rFonts w:ascii="Times New Roman" w:hAnsi="Times New Roman"/>
          <w:i/>
        </w:rPr>
        <w:t>p</w:t>
      </w:r>
      <w:r w:rsidRPr="000B6BC8">
        <w:rPr>
          <w:rFonts w:ascii="Times New Roman" w:hAnsi="Times New Roman"/>
          <w:i/>
        </w:rPr>
        <w:t>ath to a better way of death</w:t>
      </w:r>
      <w:r>
        <w:rPr>
          <w:rFonts w:ascii="Times New Roman" w:hAnsi="Times New Roman"/>
        </w:rPr>
        <w:t xml:space="preserve">. New York: </w:t>
      </w:r>
      <w:r w:rsidR="00704004">
        <w:rPr>
          <w:rFonts w:ascii="Times New Roman" w:hAnsi="Times New Roman"/>
        </w:rPr>
        <w:t xml:space="preserve"> Scribner.</w:t>
      </w:r>
    </w:p>
    <w:p w:rsidR="00704004" w:rsidRDefault="00704004" w:rsidP="00704004">
      <w:pPr>
        <w:spacing w:line="276" w:lineRule="auto"/>
        <w:ind w:left="720" w:hanging="720"/>
        <w:rPr>
          <w:rFonts w:ascii="Times New Roman" w:hAnsi="Times New Roman"/>
        </w:rPr>
      </w:pPr>
    </w:p>
    <w:p w:rsidR="00D15302" w:rsidRDefault="00D15302" w:rsidP="00704004">
      <w:pPr>
        <w:spacing w:line="276" w:lineRule="auto"/>
        <w:ind w:left="720" w:hanging="720"/>
        <w:rPr>
          <w:rFonts w:ascii="Times New Roman" w:hAnsi="Times New Roman"/>
        </w:rPr>
      </w:pPr>
      <w:r w:rsidRPr="00D15302">
        <w:rPr>
          <w:rFonts w:ascii="Times New Roman" w:hAnsi="Times New Roman"/>
        </w:rPr>
        <w:t xml:space="preserve">Callanan, M., &amp; Kelley, P. (1992). </w:t>
      </w:r>
      <w:r w:rsidRPr="00D15302">
        <w:rPr>
          <w:rFonts w:ascii="Times New Roman" w:hAnsi="Times New Roman"/>
          <w:i/>
        </w:rPr>
        <w:t xml:space="preserve">Final </w:t>
      </w:r>
      <w:r>
        <w:rPr>
          <w:rFonts w:ascii="Times New Roman" w:hAnsi="Times New Roman"/>
          <w:i/>
        </w:rPr>
        <w:t>g</w:t>
      </w:r>
      <w:r w:rsidRPr="00D15302">
        <w:rPr>
          <w:rFonts w:ascii="Times New Roman" w:hAnsi="Times New Roman"/>
          <w:i/>
        </w:rPr>
        <w:t>ifts</w:t>
      </w:r>
      <w:r w:rsidRPr="00D15302">
        <w:rPr>
          <w:rFonts w:ascii="Times New Roman" w:hAnsi="Times New Roman"/>
        </w:rPr>
        <w:t>. New York: Simon &amp; Shuster.</w:t>
      </w:r>
    </w:p>
    <w:p w:rsidR="00704004" w:rsidRDefault="00704004" w:rsidP="00704004">
      <w:pPr>
        <w:spacing w:line="276" w:lineRule="auto"/>
        <w:ind w:left="720" w:hanging="720"/>
        <w:rPr>
          <w:rFonts w:ascii="Times New Roman" w:hAnsi="Times New Roman"/>
        </w:rPr>
      </w:pPr>
    </w:p>
    <w:p w:rsidR="00D15302" w:rsidRDefault="00D15302" w:rsidP="00704004">
      <w:pPr>
        <w:spacing w:line="276" w:lineRule="auto"/>
        <w:ind w:left="720" w:hanging="720"/>
        <w:rPr>
          <w:rFonts w:ascii="Times New Roman" w:hAnsi="Times New Roman"/>
        </w:rPr>
      </w:pPr>
      <w:r>
        <w:rPr>
          <w:rFonts w:ascii="Times New Roman" w:hAnsi="Times New Roman"/>
        </w:rPr>
        <w:t xml:space="preserve">Lischer, R. (2013). </w:t>
      </w:r>
      <w:r w:rsidRPr="00D15302">
        <w:rPr>
          <w:rFonts w:ascii="Times New Roman" w:hAnsi="Times New Roman"/>
          <w:i/>
        </w:rPr>
        <w:t>Stations of the heart: Parting with a son</w:t>
      </w:r>
      <w:r w:rsidRPr="0041303C">
        <w:rPr>
          <w:rFonts w:ascii="Times New Roman" w:hAnsi="Times New Roman"/>
          <w:i/>
        </w:rPr>
        <w:t>.</w:t>
      </w:r>
      <w:r w:rsidRPr="0041303C">
        <w:rPr>
          <w:rFonts w:ascii="Times New Roman" w:hAnsi="Times New Roman"/>
        </w:rPr>
        <w:t xml:space="preserve"> </w:t>
      </w:r>
      <w:r w:rsidR="00704004">
        <w:rPr>
          <w:rFonts w:ascii="Times New Roman" w:hAnsi="Times New Roman"/>
        </w:rPr>
        <w:t xml:space="preserve"> New York: Knopf Press. (About </w:t>
      </w:r>
      <w:r>
        <w:rPr>
          <w:rFonts w:ascii="Times New Roman" w:hAnsi="Times New Roman"/>
        </w:rPr>
        <w:t>grief when an adult son dies too young)</w:t>
      </w:r>
    </w:p>
    <w:p w:rsidR="00704004" w:rsidRDefault="00704004" w:rsidP="00704004">
      <w:pPr>
        <w:spacing w:line="276" w:lineRule="auto"/>
        <w:ind w:left="720" w:hanging="720"/>
        <w:rPr>
          <w:rFonts w:ascii="Times New Roman" w:hAnsi="Times New Roman"/>
        </w:rPr>
      </w:pPr>
    </w:p>
    <w:p w:rsidR="00887324" w:rsidRDefault="00887324" w:rsidP="00704004">
      <w:pPr>
        <w:spacing w:line="276" w:lineRule="auto"/>
        <w:ind w:left="720" w:hanging="720"/>
        <w:rPr>
          <w:rFonts w:ascii="Times New Roman" w:hAnsi="Times New Roman"/>
        </w:rPr>
      </w:pPr>
      <w:r>
        <w:rPr>
          <w:rFonts w:ascii="Times New Roman" w:hAnsi="Times New Roman"/>
        </w:rPr>
        <w:t xml:space="preserve">Rando, T. A. (1998). </w:t>
      </w:r>
      <w:r w:rsidRPr="000A4034">
        <w:rPr>
          <w:rFonts w:ascii="Times New Roman" w:hAnsi="Times New Roman"/>
          <w:i/>
        </w:rPr>
        <w:t>Treatment of complicated mourning</w:t>
      </w:r>
      <w:r>
        <w:rPr>
          <w:rFonts w:ascii="Times New Roman" w:hAnsi="Times New Roman"/>
        </w:rPr>
        <w:t>.  Champaign, IL: Research Press.</w:t>
      </w:r>
    </w:p>
    <w:p w:rsidR="00EA72D7" w:rsidRPr="00F348A3" w:rsidRDefault="00EA72D7" w:rsidP="00EA72D7">
      <w:pPr>
        <w:rPr>
          <w:rFonts w:ascii="Times New Roman" w:hAnsi="Times New Roman"/>
          <w:b/>
        </w:rPr>
      </w:pPr>
      <w:r w:rsidRPr="00F348A3">
        <w:rPr>
          <w:rFonts w:ascii="Times New Roman" w:hAnsi="Times New Roman"/>
          <w:b/>
          <w:u w:val="single"/>
        </w:rPr>
        <w:t>DESCRIPTION OF ASSIGNMENTS</w:t>
      </w:r>
      <w:r w:rsidRPr="00F348A3">
        <w:rPr>
          <w:rFonts w:ascii="Times New Roman" w:hAnsi="Times New Roman"/>
          <w:b/>
        </w:rPr>
        <w:t xml:space="preserve"> </w:t>
      </w:r>
    </w:p>
    <w:p w:rsidR="00EA72D7" w:rsidRPr="00F348A3" w:rsidRDefault="00EA72D7" w:rsidP="00EA72D7">
      <w:pPr>
        <w:rPr>
          <w:rFonts w:ascii="Times New Roman" w:hAnsi="Times New Roman"/>
          <w:b/>
        </w:rPr>
      </w:pPr>
    </w:p>
    <w:p w:rsidR="00EA72D7" w:rsidRPr="00F348A3" w:rsidRDefault="00EA72D7" w:rsidP="00EA72D7">
      <w:pPr>
        <w:jc w:val="both"/>
        <w:rPr>
          <w:rFonts w:ascii="Times New Roman" w:hAnsi="Times New Roman"/>
          <w:u w:val="single"/>
        </w:rPr>
      </w:pPr>
      <w:r w:rsidRPr="00F348A3">
        <w:rPr>
          <w:rFonts w:ascii="Times New Roman" w:hAnsi="Times New Roman"/>
        </w:rPr>
        <w:t xml:space="preserve">All assignments must be submitted prior to/or on the date indicated on the course syllabus. All assignments have mandatory due dates.  Students may request a one week extension under extenuating circumstances.  After one week if the assignment is not received, zero points will be assigned. Assignments submitted after those dates may receive an appropriate reduction in grade. </w:t>
      </w:r>
    </w:p>
    <w:p w:rsidR="00EA72D7" w:rsidRDefault="00EA72D7" w:rsidP="00EA72D7">
      <w:pPr>
        <w:tabs>
          <w:tab w:val="left" w:pos="3600"/>
        </w:tabs>
        <w:rPr>
          <w:rFonts w:ascii="Times New Roman" w:hAnsi="Times New Roman"/>
        </w:rPr>
      </w:pPr>
    </w:p>
    <w:p w:rsidR="00EA72D7" w:rsidRPr="00F348A3" w:rsidRDefault="00EA72D7" w:rsidP="00EA72D7">
      <w:pPr>
        <w:tabs>
          <w:tab w:val="left" w:pos="3600"/>
        </w:tabs>
        <w:rPr>
          <w:rFonts w:ascii="Times New Roman" w:hAnsi="Times New Roman"/>
          <w:color w:val="000000" w:themeColor="text1"/>
        </w:rPr>
      </w:pPr>
      <w:r>
        <w:rPr>
          <w:rFonts w:ascii="Times New Roman" w:hAnsi="Times New Roman"/>
          <w:color w:val="000000" w:themeColor="text1"/>
        </w:rPr>
        <w:t xml:space="preserve">The total number of points for all the assignments and class activities is </w:t>
      </w:r>
      <w:r w:rsidRPr="00EA72D7">
        <w:rPr>
          <w:rFonts w:ascii="Times New Roman" w:hAnsi="Times New Roman"/>
          <w:color w:val="000000" w:themeColor="text1"/>
          <w:u w:val="single"/>
        </w:rPr>
        <w:t>100</w:t>
      </w:r>
      <w:r>
        <w:rPr>
          <w:rFonts w:ascii="Times New Roman" w:hAnsi="Times New Roman"/>
          <w:color w:val="000000" w:themeColor="text1"/>
        </w:rPr>
        <w:t xml:space="preserve"> points. </w:t>
      </w:r>
      <w:r w:rsidRPr="00F348A3">
        <w:rPr>
          <w:rFonts w:ascii="Times New Roman" w:hAnsi="Times New Roman"/>
          <w:color w:val="000000" w:themeColor="text1"/>
        </w:rPr>
        <w:t>The points are distributed as follows:</w:t>
      </w:r>
    </w:p>
    <w:p w:rsidR="00EA72D7" w:rsidRDefault="00EA72D7" w:rsidP="00704004">
      <w:pPr>
        <w:spacing w:line="276" w:lineRule="auto"/>
        <w:ind w:left="720" w:hanging="720"/>
        <w:rPr>
          <w:rFonts w:ascii="Times New Roman" w:hAnsi="Times New Roman"/>
        </w:rPr>
      </w:pPr>
    </w:p>
    <w:p w:rsidR="00EA72D7" w:rsidRDefault="00EA72D7" w:rsidP="00EA72D7">
      <w:pPr>
        <w:pStyle w:val="ListParagraph"/>
        <w:numPr>
          <w:ilvl w:val="0"/>
          <w:numId w:val="5"/>
        </w:numPr>
        <w:tabs>
          <w:tab w:val="left" w:pos="720"/>
          <w:tab w:val="left" w:pos="3240"/>
          <w:tab w:val="left" w:pos="5850"/>
        </w:tabs>
        <w:spacing w:line="276" w:lineRule="auto"/>
        <w:rPr>
          <w:rFonts w:ascii="Times New Roman" w:hAnsi="Times New Roman"/>
        </w:rPr>
      </w:pPr>
      <w:r>
        <w:rPr>
          <w:rFonts w:ascii="Times New Roman" w:hAnsi="Times New Roman"/>
        </w:rPr>
        <w:t>Reflection Paper</w:t>
      </w:r>
      <w:r>
        <w:rPr>
          <w:rFonts w:ascii="Times New Roman" w:hAnsi="Times New Roman"/>
        </w:rPr>
        <w:tab/>
        <w:t>Due Week 3</w:t>
      </w:r>
      <w:r>
        <w:rPr>
          <w:rFonts w:ascii="Times New Roman" w:hAnsi="Times New Roman"/>
        </w:rPr>
        <w:tab/>
        <w:t>20 points</w:t>
      </w:r>
    </w:p>
    <w:p w:rsidR="00EA72D7" w:rsidRDefault="00EA72D7" w:rsidP="00EA72D7">
      <w:pPr>
        <w:pStyle w:val="ListParagraph"/>
        <w:numPr>
          <w:ilvl w:val="0"/>
          <w:numId w:val="5"/>
        </w:numPr>
        <w:tabs>
          <w:tab w:val="left" w:pos="720"/>
          <w:tab w:val="left" w:pos="3240"/>
          <w:tab w:val="left" w:pos="5850"/>
        </w:tabs>
        <w:spacing w:line="276" w:lineRule="auto"/>
        <w:rPr>
          <w:rFonts w:ascii="Times New Roman" w:hAnsi="Times New Roman"/>
        </w:rPr>
      </w:pPr>
      <w:r>
        <w:rPr>
          <w:rFonts w:ascii="Times New Roman" w:hAnsi="Times New Roman"/>
        </w:rPr>
        <w:t>In-Class Quizzes</w:t>
      </w:r>
      <w:r>
        <w:rPr>
          <w:rFonts w:ascii="Times New Roman" w:hAnsi="Times New Roman"/>
        </w:rPr>
        <w:tab/>
      </w:r>
      <w:r>
        <w:rPr>
          <w:rFonts w:ascii="Times New Roman" w:hAnsi="Times New Roman"/>
        </w:rPr>
        <w:tab/>
        <w:t>20 points</w:t>
      </w:r>
    </w:p>
    <w:p w:rsidR="00EA72D7" w:rsidRDefault="00EA72D7" w:rsidP="00EA72D7">
      <w:pPr>
        <w:pStyle w:val="ListParagraph"/>
        <w:numPr>
          <w:ilvl w:val="1"/>
          <w:numId w:val="5"/>
        </w:numPr>
        <w:tabs>
          <w:tab w:val="left" w:pos="720"/>
          <w:tab w:val="left" w:pos="3240"/>
        </w:tabs>
        <w:spacing w:line="276" w:lineRule="auto"/>
        <w:rPr>
          <w:rFonts w:ascii="Times New Roman" w:hAnsi="Times New Roman"/>
        </w:rPr>
      </w:pPr>
      <w:r>
        <w:rPr>
          <w:rFonts w:ascii="Times New Roman" w:hAnsi="Times New Roman"/>
        </w:rPr>
        <w:t>Due Week 6</w:t>
      </w:r>
      <w:r>
        <w:rPr>
          <w:rFonts w:ascii="Times New Roman" w:hAnsi="Times New Roman"/>
        </w:rPr>
        <w:tab/>
        <w:t>10 points</w:t>
      </w:r>
    </w:p>
    <w:p w:rsidR="00EA72D7" w:rsidRDefault="00EA72D7" w:rsidP="00EA72D7">
      <w:pPr>
        <w:pStyle w:val="ListParagraph"/>
        <w:numPr>
          <w:ilvl w:val="1"/>
          <w:numId w:val="5"/>
        </w:numPr>
        <w:tabs>
          <w:tab w:val="left" w:pos="720"/>
          <w:tab w:val="left" w:pos="3240"/>
        </w:tabs>
        <w:spacing w:line="276" w:lineRule="auto"/>
        <w:rPr>
          <w:rFonts w:ascii="Times New Roman" w:hAnsi="Times New Roman"/>
        </w:rPr>
      </w:pPr>
      <w:r w:rsidRPr="00EA72D7">
        <w:rPr>
          <w:rFonts w:ascii="Times New Roman" w:hAnsi="Times New Roman"/>
        </w:rPr>
        <w:t>Due Week 11</w:t>
      </w:r>
      <w:r w:rsidRPr="00EA72D7">
        <w:rPr>
          <w:rFonts w:ascii="Times New Roman" w:hAnsi="Times New Roman"/>
        </w:rPr>
        <w:tab/>
        <w:t>10 points</w:t>
      </w:r>
    </w:p>
    <w:p w:rsidR="00EA72D7" w:rsidRDefault="00EA72D7" w:rsidP="00EA72D7">
      <w:pPr>
        <w:pStyle w:val="ListParagraph"/>
        <w:numPr>
          <w:ilvl w:val="0"/>
          <w:numId w:val="5"/>
        </w:numPr>
        <w:tabs>
          <w:tab w:val="left" w:pos="720"/>
          <w:tab w:val="left" w:pos="3240"/>
          <w:tab w:val="left" w:pos="5850"/>
        </w:tabs>
        <w:spacing w:line="276" w:lineRule="auto"/>
        <w:rPr>
          <w:rFonts w:ascii="Times New Roman" w:hAnsi="Times New Roman"/>
        </w:rPr>
      </w:pPr>
      <w:r>
        <w:rPr>
          <w:rFonts w:ascii="Times New Roman" w:hAnsi="Times New Roman"/>
        </w:rPr>
        <w:t>Loss Experience</w:t>
      </w:r>
      <w:r>
        <w:rPr>
          <w:rFonts w:ascii="Times New Roman" w:hAnsi="Times New Roman"/>
        </w:rPr>
        <w:tab/>
        <w:t>Due Week 8</w:t>
      </w:r>
      <w:r>
        <w:rPr>
          <w:rFonts w:ascii="Times New Roman" w:hAnsi="Times New Roman"/>
        </w:rPr>
        <w:tab/>
        <w:t>20 points</w:t>
      </w:r>
    </w:p>
    <w:p w:rsidR="00EA72D7" w:rsidRPr="00EA72D7" w:rsidRDefault="00EA72D7" w:rsidP="00EA72D7">
      <w:pPr>
        <w:pStyle w:val="ListParagraph"/>
        <w:numPr>
          <w:ilvl w:val="0"/>
          <w:numId w:val="5"/>
        </w:numPr>
        <w:tabs>
          <w:tab w:val="left" w:pos="720"/>
          <w:tab w:val="left" w:pos="3240"/>
          <w:tab w:val="left" w:pos="5850"/>
        </w:tabs>
        <w:spacing w:line="276" w:lineRule="auto"/>
        <w:rPr>
          <w:rFonts w:ascii="Times New Roman" w:hAnsi="Times New Roman"/>
        </w:rPr>
      </w:pPr>
      <w:r>
        <w:rPr>
          <w:rFonts w:ascii="Times New Roman" w:hAnsi="Times New Roman"/>
        </w:rPr>
        <w:t>Final Paper</w:t>
      </w:r>
      <w:r>
        <w:rPr>
          <w:rFonts w:ascii="Times New Roman" w:hAnsi="Times New Roman"/>
        </w:rPr>
        <w:tab/>
      </w:r>
      <w:r w:rsidRPr="00EA72D7">
        <w:rPr>
          <w:rFonts w:ascii="Times New Roman" w:hAnsi="Times New Roman"/>
        </w:rPr>
        <w:t>Due Week 13</w:t>
      </w:r>
      <w:r w:rsidRPr="00EA72D7">
        <w:rPr>
          <w:rFonts w:ascii="Times New Roman" w:hAnsi="Times New Roman"/>
        </w:rPr>
        <w:tab/>
        <w:t>35 points</w:t>
      </w:r>
    </w:p>
    <w:p w:rsidR="00EA72D7" w:rsidRPr="00EA72D7" w:rsidRDefault="00EA72D7" w:rsidP="00EA72D7">
      <w:pPr>
        <w:pStyle w:val="ListParagraph"/>
        <w:numPr>
          <w:ilvl w:val="0"/>
          <w:numId w:val="5"/>
        </w:numPr>
        <w:tabs>
          <w:tab w:val="left" w:pos="720"/>
          <w:tab w:val="left" w:pos="3240"/>
          <w:tab w:val="left" w:pos="5850"/>
        </w:tabs>
        <w:spacing w:line="276" w:lineRule="auto"/>
        <w:rPr>
          <w:rFonts w:ascii="Times New Roman" w:hAnsi="Times New Roman"/>
        </w:rPr>
      </w:pPr>
      <w:r>
        <w:rPr>
          <w:rFonts w:ascii="Times New Roman" w:hAnsi="Times New Roman"/>
        </w:rPr>
        <w:t>Class Participation</w:t>
      </w:r>
      <w:r>
        <w:rPr>
          <w:rFonts w:ascii="Times New Roman" w:hAnsi="Times New Roman"/>
        </w:rPr>
        <w:tab/>
      </w:r>
      <w:r>
        <w:rPr>
          <w:rFonts w:ascii="Times New Roman" w:hAnsi="Times New Roman"/>
        </w:rPr>
        <w:tab/>
        <w:t>5 Points</w:t>
      </w:r>
    </w:p>
    <w:p w:rsidR="00EA72D7" w:rsidRDefault="00EA72D7" w:rsidP="00EA72D7">
      <w:pPr>
        <w:tabs>
          <w:tab w:val="left" w:pos="3240"/>
          <w:tab w:val="left" w:pos="5850"/>
        </w:tabs>
        <w:spacing w:after="200" w:line="276" w:lineRule="auto"/>
        <w:rPr>
          <w:rFonts w:ascii="Times New Roman" w:hAnsi="Times New Roman"/>
          <w:b/>
          <w:bCs/>
        </w:rPr>
      </w:pPr>
    </w:p>
    <w:p w:rsidR="00EA72D7" w:rsidRDefault="00EA72D7" w:rsidP="00EA72D7">
      <w:pPr>
        <w:jc w:val="center"/>
        <w:rPr>
          <w:rFonts w:ascii="Times New Roman" w:hAnsi="Times New Roman"/>
          <w:b/>
        </w:rPr>
      </w:pPr>
      <w:r w:rsidRPr="00F348A3">
        <w:rPr>
          <w:rFonts w:ascii="Times New Roman" w:hAnsi="Times New Roman"/>
          <w:b/>
        </w:rPr>
        <w:t xml:space="preserve">Assignment One: </w:t>
      </w:r>
      <w:r>
        <w:rPr>
          <w:rFonts w:ascii="Times New Roman" w:hAnsi="Times New Roman"/>
          <w:b/>
        </w:rPr>
        <w:t>Reflection Paper</w:t>
      </w:r>
    </w:p>
    <w:p w:rsidR="00EA72D7" w:rsidRDefault="00EA72D7" w:rsidP="00EA72D7">
      <w:pPr>
        <w:jc w:val="center"/>
        <w:rPr>
          <w:rFonts w:ascii="Times New Roman" w:hAnsi="Times New Roman"/>
        </w:rPr>
      </w:pPr>
      <w:r>
        <w:rPr>
          <w:rFonts w:ascii="Times New Roman" w:hAnsi="Times New Roman"/>
        </w:rPr>
        <w:t>Due: Week 3  ||  20 points</w:t>
      </w:r>
    </w:p>
    <w:p w:rsidR="00EA72D7" w:rsidRPr="00EA72D7" w:rsidRDefault="00EA72D7" w:rsidP="00EA72D7">
      <w:pPr>
        <w:jc w:val="center"/>
        <w:rPr>
          <w:rFonts w:ascii="Times New Roman" w:hAnsi="Times New Roman"/>
        </w:rPr>
      </w:pPr>
    </w:p>
    <w:p w:rsidR="00EA72D7" w:rsidRDefault="00EA72D7" w:rsidP="00EA72D7">
      <w:pPr>
        <w:autoSpaceDE w:val="0"/>
        <w:autoSpaceDN w:val="0"/>
        <w:adjustRightInd w:val="0"/>
        <w:rPr>
          <w:rFonts w:ascii="Times New Roman" w:hAnsi="Times New Roman"/>
        </w:rPr>
      </w:pPr>
      <w:r>
        <w:rPr>
          <w:rFonts w:ascii="Times New Roman" w:hAnsi="Times New Roman"/>
          <w:b/>
          <w:bCs/>
        </w:rPr>
        <w:t xml:space="preserve">Objective: </w:t>
      </w:r>
      <w:r>
        <w:rPr>
          <w:rFonts w:ascii="Times New Roman" w:hAnsi="Times New Roman"/>
        </w:rPr>
        <w:t>One of the underlying principles of this course is that it is important for social workers working with clients who are experiencing grief and bereavement to be aware of their feelings, thoughts, and attitudes about the subjects of death, dying, and loss. The objective of this reflection paper is to provide a stimulus for those students who have not yet formulated or organized these ideas and feelings into a cohesive and meaningful manner. For those students who have already dealt with the subjective meaning of death, dying, and loss, this paper will provide further opportunity to refine, integrate, and consolidate those feelings and thoughts.</w:t>
      </w:r>
    </w:p>
    <w:p w:rsidR="00EA72D7" w:rsidRDefault="00EA72D7" w:rsidP="00EA72D7">
      <w:pPr>
        <w:autoSpaceDE w:val="0"/>
        <w:autoSpaceDN w:val="0"/>
        <w:adjustRightInd w:val="0"/>
        <w:rPr>
          <w:rFonts w:ascii="Times New Roman" w:hAnsi="Times New Roman"/>
        </w:rPr>
      </w:pPr>
    </w:p>
    <w:p w:rsidR="00EA72D7" w:rsidRDefault="00EA72D7" w:rsidP="00EA72D7">
      <w:pPr>
        <w:autoSpaceDE w:val="0"/>
        <w:autoSpaceDN w:val="0"/>
        <w:adjustRightInd w:val="0"/>
        <w:rPr>
          <w:rFonts w:ascii="Times New Roman" w:hAnsi="Times New Roman"/>
        </w:rPr>
      </w:pPr>
      <w:r>
        <w:rPr>
          <w:rFonts w:ascii="Times New Roman" w:hAnsi="Times New Roman"/>
        </w:rPr>
        <w:t>Below are some questions that will serve as a guide and basis for writing this reflection paper.</w:t>
      </w:r>
    </w:p>
    <w:p w:rsidR="00EA72D7" w:rsidRDefault="00EA72D7" w:rsidP="00EA72D7">
      <w:pPr>
        <w:autoSpaceDE w:val="0"/>
        <w:autoSpaceDN w:val="0"/>
        <w:adjustRightInd w:val="0"/>
        <w:rPr>
          <w:rFonts w:ascii="Times New Roman" w:hAnsi="Times New Roman"/>
        </w:rPr>
      </w:pPr>
      <w:r>
        <w:rPr>
          <w:rFonts w:ascii="Times New Roman" w:hAnsi="Times New Roman"/>
        </w:rPr>
        <w:t>You are asked to use the questions below as a frame of reference for developing a clear and</w:t>
      </w:r>
      <w:r w:rsidR="00255C44">
        <w:rPr>
          <w:rFonts w:ascii="Times New Roman" w:hAnsi="Times New Roman"/>
        </w:rPr>
        <w:t xml:space="preserve"> </w:t>
      </w:r>
      <w:r>
        <w:rPr>
          <w:rFonts w:ascii="Times New Roman" w:hAnsi="Times New Roman"/>
        </w:rPr>
        <w:t xml:space="preserve">helpful understanding of experiences and reactions to grief and loss. </w:t>
      </w:r>
    </w:p>
    <w:p w:rsidR="00EA72D7" w:rsidRDefault="00EA72D7" w:rsidP="00EA72D7">
      <w:pPr>
        <w:autoSpaceDE w:val="0"/>
        <w:autoSpaceDN w:val="0"/>
        <w:adjustRightInd w:val="0"/>
        <w:rPr>
          <w:rFonts w:ascii="Courier" w:hAnsi="Courier" w:cs="Courier"/>
        </w:rPr>
      </w:pPr>
    </w:p>
    <w:p w:rsidR="00EA72D7" w:rsidRDefault="00EA72D7" w:rsidP="00EA72D7">
      <w:pPr>
        <w:autoSpaceDE w:val="0"/>
        <w:autoSpaceDN w:val="0"/>
        <w:adjustRightInd w:val="0"/>
        <w:rPr>
          <w:rFonts w:ascii="Times New Roman" w:hAnsi="Times New Roman"/>
          <w:b/>
          <w:bCs/>
        </w:rPr>
      </w:pPr>
      <w:r>
        <w:rPr>
          <w:rFonts w:ascii="Times New Roman" w:hAnsi="Times New Roman"/>
          <w:b/>
          <w:bCs/>
        </w:rPr>
        <w:t>Area of Focus</w:t>
      </w:r>
    </w:p>
    <w:p w:rsidR="00EA72D7" w:rsidRPr="00EA72D7" w:rsidRDefault="00EA72D7" w:rsidP="00EA72D7">
      <w:pPr>
        <w:pStyle w:val="ListParagraph"/>
        <w:numPr>
          <w:ilvl w:val="0"/>
          <w:numId w:val="7"/>
        </w:numPr>
        <w:autoSpaceDE w:val="0"/>
        <w:autoSpaceDN w:val="0"/>
        <w:adjustRightInd w:val="0"/>
        <w:rPr>
          <w:rFonts w:ascii="Times New Roman" w:hAnsi="Times New Roman"/>
        </w:rPr>
      </w:pPr>
      <w:r w:rsidRPr="00EA72D7">
        <w:rPr>
          <w:rFonts w:ascii="Times New Roman" w:hAnsi="Times New Roman"/>
        </w:rPr>
        <w:t>What was the most painful feeling you had around the experience of loss (divorce, separation,</w:t>
      </w:r>
      <w:r>
        <w:rPr>
          <w:rFonts w:ascii="Times New Roman" w:hAnsi="Times New Roman"/>
        </w:rPr>
        <w:t xml:space="preserve"> </w:t>
      </w:r>
      <w:r w:rsidRPr="00EA72D7">
        <w:rPr>
          <w:rFonts w:ascii="Times New Roman" w:hAnsi="Times New Roman"/>
        </w:rPr>
        <w:t>death of a loved one or a pet, relocation)? What were the circumstances? Why was it so painful? How did you cope with the pain of that loss? How was the situation resolved? How do you feel now about that past loss?</w:t>
      </w:r>
    </w:p>
    <w:p w:rsidR="00EA72D7" w:rsidRPr="00EA72D7" w:rsidRDefault="00EA72D7" w:rsidP="00EA72D7">
      <w:pPr>
        <w:pStyle w:val="ListParagraph"/>
        <w:numPr>
          <w:ilvl w:val="0"/>
          <w:numId w:val="7"/>
        </w:numPr>
        <w:autoSpaceDE w:val="0"/>
        <w:autoSpaceDN w:val="0"/>
        <w:adjustRightInd w:val="0"/>
        <w:rPr>
          <w:rFonts w:ascii="Times New Roman" w:hAnsi="Times New Roman"/>
        </w:rPr>
      </w:pPr>
      <w:r w:rsidRPr="00EA72D7">
        <w:rPr>
          <w:rFonts w:ascii="Times New Roman" w:hAnsi="Times New Roman"/>
        </w:rPr>
        <w:t>Of all the important persons in your life at this time, whose death would be the most painful</w:t>
      </w:r>
      <w:r>
        <w:rPr>
          <w:rFonts w:ascii="Times New Roman" w:hAnsi="Times New Roman"/>
        </w:rPr>
        <w:t xml:space="preserve"> </w:t>
      </w:r>
      <w:r w:rsidRPr="00EA72D7">
        <w:rPr>
          <w:rFonts w:ascii="Times New Roman" w:hAnsi="Times New Roman"/>
        </w:rPr>
        <w:t>and difficult to accept and to handle? Why?</w:t>
      </w:r>
    </w:p>
    <w:p w:rsidR="00EA72D7" w:rsidRPr="00EA72D7" w:rsidRDefault="00EA72D7" w:rsidP="00EA72D7">
      <w:pPr>
        <w:pStyle w:val="ListParagraph"/>
        <w:numPr>
          <w:ilvl w:val="0"/>
          <w:numId w:val="7"/>
        </w:numPr>
        <w:autoSpaceDE w:val="0"/>
        <w:autoSpaceDN w:val="0"/>
        <w:adjustRightInd w:val="0"/>
        <w:rPr>
          <w:rFonts w:ascii="Times New Roman" w:hAnsi="Times New Roman"/>
        </w:rPr>
      </w:pPr>
      <w:r w:rsidRPr="00EA72D7">
        <w:rPr>
          <w:rFonts w:ascii="Times New Roman" w:hAnsi="Times New Roman"/>
        </w:rPr>
        <w:t>Describe the first funeral you attended. Who died? How old were you? What were your</w:t>
      </w:r>
      <w:r>
        <w:rPr>
          <w:rFonts w:ascii="Times New Roman" w:hAnsi="Times New Roman"/>
        </w:rPr>
        <w:t xml:space="preserve"> </w:t>
      </w:r>
      <w:r w:rsidRPr="00EA72D7">
        <w:rPr>
          <w:rFonts w:ascii="Times New Roman" w:hAnsi="Times New Roman"/>
        </w:rPr>
        <w:t>reactions to this experience with death? How do you feel about attending funerals now?</w:t>
      </w:r>
    </w:p>
    <w:p w:rsidR="00EA72D7" w:rsidRPr="00EA72D7" w:rsidRDefault="00EA72D7" w:rsidP="00EA72D7">
      <w:pPr>
        <w:pStyle w:val="ListParagraph"/>
        <w:numPr>
          <w:ilvl w:val="0"/>
          <w:numId w:val="7"/>
        </w:numPr>
        <w:autoSpaceDE w:val="0"/>
        <w:autoSpaceDN w:val="0"/>
        <w:adjustRightInd w:val="0"/>
        <w:rPr>
          <w:rFonts w:ascii="Times New Roman" w:hAnsi="Times New Roman"/>
        </w:rPr>
      </w:pPr>
      <w:r w:rsidRPr="00EA72D7">
        <w:rPr>
          <w:rFonts w:ascii="Times New Roman" w:hAnsi="Times New Roman"/>
        </w:rPr>
        <w:t>Describe the most recent death or loss experience you have had. Who was involved in the</w:t>
      </w:r>
      <w:r>
        <w:rPr>
          <w:rFonts w:ascii="Times New Roman" w:hAnsi="Times New Roman"/>
        </w:rPr>
        <w:t xml:space="preserve"> </w:t>
      </w:r>
      <w:r w:rsidRPr="00EA72D7">
        <w:rPr>
          <w:rFonts w:ascii="Times New Roman" w:hAnsi="Times New Roman"/>
        </w:rPr>
        <w:t>situation? What were your feelings related to that experience? How did you express your</w:t>
      </w:r>
      <w:r>
        <w:rPr>
          <w:rFonts w:ascii="Times New Roman" w:hAnsi="Times New Roman"/>
        </w:rPr>
        <w:t xml:space="preserve"> </w:t>
      </w:r>
      <w:r w:rsidRPr="00EA72D7">
        <w:rPr>
          <w:rFonts w:ascii="Times New Roman" w:hAnsi="Times New Roman"/>
        </w:rPr>
        <w:t>feelings at the time? Have you resolved the traumatic aspects of this situation? If not, how</w:t>
      </w:r>
      <w:r>
        <w:rPr>
          <w:rFonts w:ascii="Times New Roman" w:hAnsi="Times New Roman"/>
        </w:rPr>
        <w:t xml:space="preserve"> </w:t>
      </w:r>
      <w:r w:rsidRPr="00EA72D7">
        <w:rPr>
          <w:rFonts w:ascii="Times New Roman" w:hAnsi="Times New Roman"/>
        </w:rPr>
        <w:t>do you propose to cope with these feelings?</w:t>
      </w:r>
    </w:p>
    <w:p w:rsidR="00EA72D7" w:rsidRPr="00EA72D7" w:rsidRDefault="00EA72D7" w:rsidP="00EA72D7">
      <w:pPr>
        <w:pStyle w:val="ListParagraph"/>
        <w:numPr>
          <w:ilvl w:val="0"/>
          <w:numId w:val="7"/>
        </w:numPr>
        <w:autoSpaceDE w:val="0"/>
        <w:autoSpaceDN w:val="0"/>
        <w:adjustRightInd w:val="0"/>
        <w:rPr>
          <w:rFonts w:ascii="Times New Roman" w:hAnsi="Times New Roman"/>
        </w:rPr>
      </w:pPr>
      <w:r w:rsidRPr="00EA72D7">
        <w:rPr>
          <w:rFonts w:ascii="Times New Roman" w:hAnsi="Times New Roman"/>
        </w:rPr>
        <w:t>Based on your responses and reactions to the above questions, how do they relate to your</w:t>
      </w:r>
      <w:r>
        <w:rPr>
          <w:rFonts w:ascii="Times New Roman" w:hAnsi="Times New Roman"/>
        </w:rPr>
        <w:t xml:space="preserve"> </w:t>
      </w:r>
      <w:r w:rsidRPr="00EA72D7">
        <w:rPr>
          <w:rFonts w:ascii="Times New Roman" w:hAnsi="Times New Roman"/>
        </w:rPr>
        <w:t>current views, beliefs and attitudes regarding death? Address how these experiences</w:t>
      </w:r>
      <w:r>
        <w:rPr>
          <w:rFonts w:ascii="Times New Roman" w:hAnsi="Times New Roman"/>
        </w:rPr>
        <w:t xml:space="preserve"> </w:t>
      </w:r>
      <w:r w:rsidRPr="00EA72D7">
        <w:rPr>
          <w:rFonts w:ascii="Times New Roman" w:hAnsi="Times New Roman"/>
        </w:rPr>
        <w:t>might have contributed to your thoughts about the meaning of death, how death relates</w:t>
      </w:r>
      <w:r>
        <w:rPr>
          <w:rFonts w:ascii="Times New Roman" w:hAnsi="Times New Roman"/>
        </w:rPr>
        <w:t xml:space="preserve"> </w:t>
      </w:r>
      <w:r w:rsidRPr="00EA72D7">
        <w:rPr>
          <w:rFonts w:ascii="Times New Roman" w:hAnsi="Times New Roman"/>
        </w:rPr>
        <w:t>to life, theological, religious, spiritual views of death, heaven, hell, etc. Where are you</w:t>
      </w:r>
      <w:r>
        <w:rPr>
          <w:rFonts w:ascii="Times New Roman" w:hAnsi="Times New Roman"/>
        </w:rPr>
        <w:t xml:space="preserve"> </w:t>
      </w:r>
      <w:r w:rsidRPr="00EA72D7">
        <w:rPr>
          <w:rFonts w:ascii="Times New Roman" w:hAnsi="Times New Roman"/>
        </w:rPr>
        <w:t>personally with the issue of death? Are you accepting of death or are you afraid of death?</w:t>
      </w:r>
    </w:p>
    <w:p w:rsidR="00EA72D7" w:rsidRPr="00EA72D7" w:rsidRDefault="00EA72D7" w:rsidP="00EA72D7">
      <w:pPr>
        <w:pStyle w:val="ListParagraph"/>
        <w:numPr>
          <w:ilvl w:val="0"/>
          <w:numId w:val="7"/>
        </w:numPr>
        <w:autoSpaceDE w:val="0"/>
        <w:autoSpaceDN w:val="0"/>
        <w:adjustRightInd w:val="0"/>
        <w:rPr>
          <w:rFonts w:ascii="Times New Roman" w:hAnsi="Times New Roman"/>
        </w:rPr>
      </w:pPr>
      <w:r w:rsidRPr="00EA72D7">
        <w:rPr>
          <w:rFonts w:ascii="Times New Roman" w:hAnsi="Times New Roman"/>
        </w:rPr>
        <w:t>Explore how you cope with losses in your current life. How will this impact your work with</w:t>
      </w:r>
      <w:r>
        <w:rPr>
          <w:rFonts w:ascii="Times New Roman" w:hAnsi="Times New Roman"/>
        </w:rPr>
        <w:t xml:space="preserve"> </w:t>
      </w:r>
      <w:r w:rsidRPr="00EA72D7">
        <w:rPr>
          <w:rFonts w:ascii="Times New Roman" w:hAnsi="Times New Roman"/>
        </w:rPr>
        <w:t>clients who are grieving a loss?</w:t>
      </w:r>
    </w:p>
    <w:p w:rsidR="00EA72D7" w:rsidRPr="00EA72D7" w:rsidRDefault="00EA72D7" w:rsidP="00EA72D7">
      <w:pPr>
        <w:pStyle w:val="ListParagraph"/>
        <w:numPr>
          <w:ilvl w:val="0"/>
          <w:numId w:val="7"/>
        </w:numPr>
        <w:autoSpaceDE w:val="0"/>
        <w:autoSpaceDN w:val="0"/>
        <w:adjustRightInd w:val="0"/>
        <w:rPr>
          <w:rFonts w:ascii="Times New Roman" w:hAnsi="Times New Roman"/>
        </w:rPr>
      </w:pPr>
      <w:r w:rsidRPr="00EA72D7">
        <w:rPr>
          <w:rFonts w:ascii="Times New Roman" w:hAnsi="Times New Roman"/>
        </w:rPr>
        <w:t>Identify specific areas or types of clients, related to grief and loss, where it may be difficult</w:t>
      </w:r>
      <w:r>
        <w:rPr>
          <w:rFonts w:ascii="Times New Roman" w:hAnsi="Times New Roman"/>
        </w:rPr>
        <w:t xml:space="preserve"> </w:t>
      </w:r>
      <w:r w:rsidRPr="00EA72D7">
        <w:rPr>
          <w:rFonts w:ascii="Times New Roman" w:hAnsi="Times New Roman"/>
        </w:rPr>
        <w:t xml:space="preserve">for you to provide help or services. Why are they difficult? How will you confront these issues as a social worker? </w:t>
      </w:r>
      <w:r w:rsidRPr="00EA72D7">
        <w:rPr>
          <w:rFonts w:ascii="Times New Roman" w:hAnsi="Times New Roman"/>
          <w:b/>
        </w:rPr>
        <w:t>Everyone should compl</w:t>
      </w:r>
      <w:r w:rsidR="00255C44">
        <w:rPr>
          <w:rFonts w:ascii="Times New Roman" w:hAnsi="Times New Roman"/>
          <w:b/>
        </w:rPr>
        <w:t>ete this question.</w:t>
      </w:r>
    </w:p>
    <w:p w:rsidR="00EA72D7" w:rsidRDefault="00EA72D7" w:rsidP="00255C44">
      <w:pPr>
        <w:autoSpaceDE w:val="0"/>
        <w:autoSpaceDN w:val="0"/>
        <w:adjustRightInd w:val="0"/>
        <w:rPr>
          <w:rFonts w:ascii="Times New Roman" w:hAnsi="Times New Roman"/>
        </w:rPr>
      </w:pPr>
    </w:p>
    <w:p w:rsidR="00EA72D7" w:rsidRDefault="00EA72D7" w:rsidP="00255C44">
      <w:pPr>
        <w:autoSpaceDE w:val="0"/>
        <w:autoSpaceDN w:val="0"/>
        <w:adjustRightInd w:val="0"/>
        <w:rPr>
          <w:rFonts w:ascii="Times New Roman" w:hAnsi="Times New Roman"/>
        </w:rPr>
      </w:pPr>
      <w:r>
        <w:rPr>
          <w:rFonts w:ascii="Times New Roman" w:hAnsi="Times New Roman"/>
        </w:rPr>
        <w:t>The above questions should serve as a frame of reference for more effectively understanding</w:t>
      </w:r>
      <w:r w:rsidR="00255C44">
        <w:rPr>
          <w:rFonts w:ascii="Times New Roman" w:hAnsi="Times New Roman"/>
        </w:rPr>
        <w:t xml:space="preserve"> </w:t>
      </w:r>
      <w:r>
        <w:rPr>
          <w:rFonts w:ascii="Times New Roman" w:hAnsi="Times New Roman"/>
        </w:rPr>
        <w:t xml:space="preserve">your own feelings and thoughts about death, dying and loss. You are </w:t>
      </w:r>
      <w:r w:rsidRPr="00185F0E">
        <w:rPr>
          <w:rFonts w:ascii="Times New Roman" w:hAnsi="Times New Roman"/>
          <w:b/>
          <w:i/>
        </w:rPr>
        <w:t>not expected</w:t>
      </w:r>
      <w:r>
        <w:rPr>
          <w:rFonts w:ascii="Times New Roman" w:hAnsi="Times New Roman"/>
        </w:rPr>
        <w:t xml:space="preserve"> to write about </w:t>
      </w:r>
      <w:r w:rsidRPr="00185F0E">
        <w:rPr>
          <w:rFonts w:ascii="Times New Roman" w:hAnsi="Times New Roman"/>
          <w:b/>
          <w:i/>
        </w:rPr>
        <w:t>all of the above</w:t>
      </w:r>
      <w:r>
        <w:rPr>
          <w:rFonts w:ascii="Times New Roman" w:hAnsi="Times New Roman"/>
        </w:rPr>
        <w:t xml:space="preserve"> areas of focus, just choose one or two that resonate for you. Remember that many of our clients will be struggling with these same questions as they cope with loss and death issues.</w:t>
      </w:r>
    </w:p>
    <w:p w:rsidR="00255C44" w:rsidRDefault="00255C44" w:rsidP="00255C44">
      <w:pPr>
        <w:autoSpaceDE w:val="0"/>
        <w:autoSpaceDN w:val="0"/>
        <w:adjustRightInd w:val="0"/>
        <w:rPr>
          <w:rFonts w:ascii="Times New Roman" w:hAnsi="Times New Roman"/>
        </w:rPr>
      </w:pPr>
    </w:p>
    <w:p w:rsidR="00EA72D7" w:rsidRDefault="00EA72D7" w:rsidP="00255C44">
      <w:pPr>
        <w:autoSpaceDE w:val="0"/>
        <w:autoSpaceDN w:val="0"/>
        <w:adjustRightInd w:val="0"/>
        <w:rPr>
          <w:rFonts w:ascii="Times New Roman" w:hAnsi="Times New Roman"/>
        </w:rPr>
      </w:pPr>
      <w:r>
        <w:rPr>
          <w:rFonts w:ascii="Times New Roman" w:hAnsi="Times New Roman"/>
        </w:rPr>
        <w:t>This reflection paper should be typewritten and double-spaced, and accompanied by a cover</w:t>
      </w:r>
      <w:r w:rsidR="00255C44">
        <w:rPr>
          <w:rFonts w:ascii="Times New Roman" w:hAnsi="Times New Roman"/>
        </w:rPr>
        <w:t xml:space="preserve"> </w:t>
      </w:r>
      <w:r>
        <w:rPr>
          <w:rFonts w:ascii="Times New Roman" w:hAnsi="Times New Roman"/>
        </w:rPr>
        <w:t>page. References or footnotes are not required.</w:t>
      </w:r>
      <w:r w:rsidR="00255C44">
        <w:rPr>
          <w:rFonts w:ascii="Times New Roman" w:hAnsi="Times New Roman"/>
        </w:rPr>
        <w:t xml:space="preserve"> </w:t>
      </w:r>
      <w:r>
        <w:rPr>
          <w:rFonts w:ascii="Times New Roman" w:hAnsi="Times New Roman"/>
        </w:rPr>
        <w:t>Length of paper may vary depending on written responses of the student, but should be from 5-6 pages minus title page. Use APA style and headings.</w:t>
      </w:r>
    </w:p>
    <w:p w:rsidR="00EA72D7" w:rsidRDefault="00EA72D7" w:rsidP="00255C44">
      <w:pPr>
        <w:autoSpaceDE w:val="0"/>
        <w:autoSpaceDN w:val="0"/>
        <w:adjustRightInd w:val="0"/>
        <w:rPr>
          <w:rFonts w:ascii="Times New Roman" w:hAnsi="Times New Roman"/>
          <w:b/>
          <w:bCs/>
        </w:rPr>
      </w:pPr>
    </w:p>
    <w:p w:rsidR="00EA72D7" w:rsidRDefault="00EA72D7" w:rsidP="00255C44">
      <w:pPr>
        <w:autoSpaceDE w:val="0"/>
        <w:autoSpaceDN w:val="0"/>
        <w:adjustRightInd w:val="0"/>
        <w:rPr>
          <w:rFonts w:ascii="Times New Roman" w:hAnsi="Times New Roman"/>
          <w:b/>
          <w:bCs/>
        </w:rPr>
      </w:pPr>
      <w:r>
        <w:rPr>
          <w:rFonts w:ascii="Times New Roman" w:hAnsi="Times New Roman"/>
          <w:b/>
          <w:bCs/>
        </w:rPr>
        <w:t>Evaluation:</w:t>
      </w:r>
    </w:p>
    <w:p w:rsidR="00EA72D7" w:rsidRDefault="00EA72D7" w:rsidP="00255C44">
      <w:pPr>
        <w:autoSpaceDE w:val="0"/>
        <w:autoSpaceDN w:val="0"/>
        <w:adjustRightInd w:val="0"/>
        <w:rPr>
          <w:rFonts w:ascii="Times New Roman" w:hAnsi="Times New Roman"/>
        </w:rPr>
      </w:pPr>
      <w:r>
        <w:rPr>
          <w:rFonts w:ascii="Times New Roman" w:hAnsi="Times New Roman"/>
        </w:rPr>
        <w:t>This reflection paper is worth 20% of your total grade. Your grade will be based on the clarity</w:t>
      </w:r>
    </w:p>
    <w:p w:rsidR="00EA72D7" w:rsidRDefault="00EA72D7" w:rsidP="00255C44">
      <w:pPr>
        <w:autoSpaceDE w:val="0"/>
        <w:autoSpaceDN w:val="0"/>
        <w:adjustRightInd w:val="0"/>
        <w:rPr>
          <w:rFonts w:ascii="Times New Roman" w:hAnsi="Times New Roman"/>
        </w:rPr>
      </w:pPr>
      <w:r>
        <w:rPr>
          <w:rFonts w:ascii="Times New Roman" w:hAnsi="Times New Roman"/>
        </w:rPr>
        <w:t>of the expression of your thoughts and feelings and the meaningfulness of the content as it</w:t>
      </w:r>
    </w:p>
    <w:p w:rsidR="00EA72D7" w:rsidRDefault="00EA72D7" w:rsidP="00255C44">
      <w:pPr>
        <w:spacing w:line="276" w:lineRule="auto"/>
        <w:rPr>
          <w:rFonts w:ascii="Times New Roman" w:hAnsi="Times New Roman"/>
        </w:rPr>
      </w:pPr>
      <w:r>
        <w:rPr>
          <w:rFonts w:ascii="Times New Roman" w:hAnsi="Times New Roman"/>
        </w:rPr>
        <w:t>relates to the subject, as well as the ability to fully explore areas as selected by the student.</w:t>
      </w:r>
    </w:p>
    <w:p w:rsidR="00255C44" w:rsidRDefault="00255C44" w:rsidP="00255C44">
      <w:pPr>
        <w:spacing w:line="276" w:lineRule="auto"/>
        <w:rPr>
          <w:rFonts w:ascii="Times New Roman" w:hAnsi="Times New Roman"/>
        </w:rPr>
      </w:pPr>
    </w:p>
    <w:p w:rsidR="00255C44" w:rsidRDefault="00255C44" w:rsidP="00255C44">
      <w:pPr>
        <w:jc w:val="center"/>
        <w:rPr>
          <w:rFonts w:ascii="Times New Roman" w:hAnsi="Times New Roman"/>
          <w:b/>
        </w:rPr>
      </w:pPr>
      <w:r>
        <w:rPr>
          <w:rFonts w:ascii="Times New Roman" w:hAnsi="Times New Roman"/>
          <w:b/>
        </w:rPr>
        <w:t>Assignment Two:</w:t>
      </w:r>
      <w:r w:rsidRPr="00F348A3">
        <w:rPr>
          <w:rFonts w:ascii="Times New Roman" w:hAnsi="Times New Roman"/>
          <w:b/>
        </w:rPr>
        <w:t xml:space="preserve"> </w:t>
      </w:r>
      <w:r>
        <w:rPr>
          <w:rFonts w:ascii="Times New Roman" w:hAnsi="Times New Roman"/>
          <w:b/>
        </w:rPr>
        <w:t>In-Class Quizzes</w:t>
      </w:r>
    </w:p>
    <w:p w:rsidR="00255C44" w:rsidRDefault="00255C44" w:rsidP="00255C44">
      <w:pPr>
        <w:jc w:val="center"/>
        <w:rPr>
          <w:rFonts w:ascii="Times New Roman" w:hAnsi="Times New Roman"/>
        </w:rPr>
      </w:pPr>
      <w:r>
        <w:rPr>
          <w:rFonts w:ascii="Times New Roman" w:hAnsi="Times New Roman"/>
        </w:rPr>
        <w:t>Due: Weeks 6 and 11  ||  10 points each, 20 points total</w:t>
      </w:r>
    </w:p>
    <w:p w:rsidR="00255C44" w:rsidRDefault="00255C44" w:rsidP="00255C44">
      <w:pPr>
        <w:spacing w:line="276" w:lineRule="auto"/>
        <w:rPr>
          <w:rFonts w:ascii="Times New Roman" w:hAnsi="Times New Roman"/>
        </w:rPr>
      </w:pPr>
    </w:p>
    <w:p w:rsidR="00EA72D7" w:rsidRPr="004A4950" w:rsidRDefault="00EA72D7" w:rsidP="00255C44">
      <w:pPr>
        <w:rPr>
          <w:rFonts w:ascii="Times New Roman" w:hAnsi="Times New Roman"/>
        </w:rPr>
      </w:pPr>
      <w:r w:rsidRPr="004A4950">
        <w:rPr>
          <w:rFonts w:ascii="Times New Roman" w:hAnsi="Times New Roman"/>
        </w:rPr>
        <w:t xml:space="preserve">Each </w:t>
      </w:r>
      <w:r>
        <w:rPr>
          <w:rFonts w:ascii="Times New Roman" w:hAnsi="Times New Roman"/>
        </w:rPr>
        <w:t>quiz</w:t>
      </w:r>
      <w:r w:rsidRPr="004A4950">
        <w:rPr>
          <w:rFonts w:ascii="Times New Roman" w:hAnsi="Times New Roman"/>
        </w:rPr>
        <w:t xml:space="preserve"> will cover lect</w:t>
      </w:r>
      <w:r>
        <w:rPr>
          <w:rFonts w:ascii="Times New Roman" w:hAnsi="Times New Roman"/>
        </w:rPr>
        <w:t xml:space="preserve">ures, discussions, </w:t>
      </w:r>
      <w:r w:rsidRPr="004A4950">
        <w:rPr>
          <w:rFonts w:ascii="Times New Roman" w:hAnsi="Times New Roman"/>
        </w:rPr>
        <w:t>and assigned readings.</w:t>
      </w:r>
      <w:r>
        <w:rPr>
          <w:rFonts w:ascii="Times New Roman" w:hAnsi="Times New Roman"/>
        </w:rPr>
        <w:t xml:space="preserve"> Together these are worth 20% of your grade, 10% per exam.</w:t>
      </w:r>
    </w:p>
    <w:p w:rsidR="00EA72D7" w:rsidRPr="00255C44" w:rsidRDefault="00EA72D7" w:rsidP="00255C44">
      <w:pPr>
        <w:pStyle w:val="ListParagraph"/>
        <w:numPr>
          <w:ilvl w:val="0"/>
          <w:numId w:val="8"/>
        </w:numPr>
        <w:ind w:left="1080"/>
        <w:rPr>
          <w:rFonts w:ascii="Times New Roman" w:hAnsi="Times New Roman"/>
        </w:rPr>
      </w:pPr>
      <w:r w:rsidRPr="00255C44">
        <w:rPr>
          <w:rFonts w:ascii="Times New Roman" w:hAnsi="Times New Roman"/>
        </w:rPr>
        <w:t xml:space="preserve">One examination will occur in Week 6, covering material from weeks 1-5.  </w:t>
      </w:r>
    </w:p>
    <w:p w:rsidR="00EA72D7" w:rsidRDefault="00EA72D7" w:rsidP="00255C44">
      <w:pPr>
        <w:pStyle w:val="ListParagraph"/>
        <w:numPr>
          <w:ilvl w:val="0"/>
          <w:numId w:val="8"/>
        </w:numPr>
        <w:ind w:left="1080"/>
        <w:rPr>
          <w:rFonts w:ascii="Times New Roman" w:hAnsi="Times New Roman"/>
        </w:rPr>
      </w:pPr>
      <w:r w:rsidRPr="00255C44">
        <w:rPr>
          <w:rFonts w:ascii="Times New Roman" w:hAnsi="Times New Roman"/>
        </w:rPr>
        <w:t>One in-class examination will occur in Week 11, covering weeks 6-10.</w:t>
      </w:r>
    </w:p>
    <w:p w:rsidR="00255C44" w:rsidRDefault="00255C44" w:rsidP="00255C44">
      <w:pPr>
        <w:rPr>
          <w:rFonts w:ascii="Times New Roman" w:hAnsi="Times New Roman"/>
        </w:rPr>
      </w:pPr>
    </w:p>
    <w:p w:rsidR="00255C44" w:rsidRDefault="00255C44" w:rsidP="00255C44">
      <w:pPr>
        <w:jc w:val="center"/>
        <w:rPr>
          <w:rFonts w:ascii="Times New Roman" w:hAnsi="Times New Roman"/>
          <w:b/>
        </w:rPr>
      </w:pPr>
      <w:r w:rsidRPr="00F348A3">
        <w:rPr>
          <w:rFonts w:ascii="Times New Roman" w:hAnsi="Times New Roman"/>
          <w:b/>
        </w:rPr>
        <w:t xml:space="preserve">Assignment </w:t>
      </w:r>
      <w:r>
        <w:rPr>
          <w:rFonts w:ascii="Times New Roman" w:hAnsi="Times New Roman"/>
          <w:b/>
        </w:rPr>
        <w:t>Three: Loss Experience</w:t>
      </w:r>
    </w:p>
    <w:p w:rsidR="00255C44" w:rsidRDefault="00255C44" w:rsidP="00255C44">
      <w:pPr>
        <w:jc w:val="center"/>
        <w:rPr>
          <w:rFonts w:ascii="Times New Roman" w:hAnsi="Times New Roman"/>
        </w:rPr>
      </w:pPr>
      <w:r>
        <w:rPr>
          <w:rFonts w:ascii="Times New Roman" w:hAnsi="Times New Roman"/>
        </w:rPr>
        <w:t>Due: Week 8  ||  20 points</w:t>
      </w:r>
    </w:p>
    <w:p w:rsidR="00255C44" w:rsidRPr="00255C44" w:rsidRDefault="00255C44" w:rsidP="00255C44">
      <w:pPr>
        <w:rPr>
          <w:rFonts w:ascii="Times New Roman" w:hAnsi="Times New Roman"/>
        </w:rPr>
      </w:pPr>
    </w:p>
    <w:p w:rsidR="00EA72D7" w:rsidRDefault="00EA72D7" w:rsidP="00EA72D7">
      <w:pPr>
        <w:spacing w:line="276" w:lineRule="auto"/>
        <w:rPr>
          <w:rFonts w:ascii="Times New Roman" w:hAnsi="Times New Roman"/>
        </w:rPr>
      </w:pPr>
      <w:r>
        <w:rPr>
          <w:rFonts w:ascii="Times New Roman" w:hAnsi="Times New Roman"/>
          <w:b/>
        </w:rPr>
        <w:t>Objective</w:t>
      </w:r>
      <w:r w:rsidR="00255C44">
        <w:rPr>
          <w:rFonts w:ascii="Times New Roman" w:hAnsi="Times New Roman"/>
          <w:b/>
        </w:rPr>
        <w:t>:</w:t>
      </w:r>
      <w:r>
        <w:rPr>
          <w:rFonts w:ascii="Times New Roman" w:hAnsi="Times New Roman"/>
          <w:b/>
        </w:rPr>
        <w:t xml:space="preserve"> </w:t>
      </w:r>
      <w:r>
        <w:rPr>
          <w:rFonts w:ascii="Times New Roman" w:hAnsi="Times New Roman"/>
        </w:rPr>
        <w:t>You will participate in one experience from the following list or suggest one to me:</w:t>
      </w:r>
    </w:p>
    <w:p w:rsidR="00EA72D7" w:rsidRDefault="00EA72D7" w:rsidP="00EA72D7">
      <w:pPr>
        <w:pStyle w:val="ListParagraph"/>
        <w:numPr>
          <w:ilvl w:val="0"/>
          <w:numId w:val="4"/>
        </w:numPr>
        <w:spacing w:line="276" w:lineRule="auto"/>
        <w:rPr>
          <w:rFonts w:ascii="Times New Roman" w:hAnsi="Times New Roman"/>
        </w:rPr>
      </w:pPr>
      <w:r w:rsidRPr="00D849A1">
        <w:rPr>
          <w:rFonts w:ascii="Times New Roman" w:hAnsi="Times New Roman"/>
        </w:rPr>
        <w:t>Visit a hospice</w:t>
      </w:r>
      <w:r>
        <w:rPr>
          <w:rFonts w:ascii="Times New Roman" w:hAnsi="Times New Roman"/>
        </w:rPr>
        <w:t>, nursing care facility</w:t>
      </w:r>
      <w:r>
        <w:rPr>
          <w:rFonts w:ascii="Times New Roman" w:hAnsi="Times New Roman"/>
        </w:rPr>
        <w:tab/>
      </w:r>
    </w:p>
    <w:p w:rsidR="00EA72D7" w:rsidRDefault="00EA72D7" w:rsidP="00EA72D7">
      <w:pPr>
        <w:pStyle w:val="ListParagraph"/>
        <w:numPr>
          <w:ilvl w:val="0"/>
          <w:numId w:val="4"/>
        </w:numPr>
        <w:spacing w:after="200" w:line="276" w:lineRule="auto"/>
        <w:rPr>
          <w:rFonts w:ascii="Times New Roman" w:hAnsi="Times New Roman"/>
        </w:rPr>
      </w:pPr>
      <w:r>
        <w:rPr>
          <w:rFonts w:ascii="Times New Roman" w:hAnsi="Times New Roman"/>
        </w:rPr>
        <w:t>V</w:t>
      </w:r>
      <w:r w:rsidRPr="00D849A1">
        <w:rPr>
          <w:rFonts w:ascii="Times New Roman" w:hAnsi="Times New Roman"/>
        </w:rPr>
        <w:t>isit a cemet</w:t>
      </w:r>
      <w:r>
        <w:rPr>
          <w:rFonts w:ascii="Times New Roman" w:hAnsi="Times New Roman"/>
        </w:rPr>
        <w:t>e</w:t>
      </w:r>
      <w:r w:rsidRPr="00D849A1">
        <w:rPr>
          <w:rFonts w:ascii="Times New Roman" w:hAnsi="Times New Roman"/>
        </w:rPr>
        <w:t>ry</w:t>
      </w:r>
    </w:p>
    <w:p w:rsidR="00EA72D7" w:rsidRDefault="00EA72D7" w:rsidP="00EA72D7">
      <w:pPr>
        <w:pStyle w:val="ListParagraph"/>
        <w:numPr>
          <w:ilvl w:val="0"/>
          <w:numId w:val="4"/>
        </w:numPr>
        <w:spacing w:after="200" w:line="276" w:lineRule="auto"/>
        <w:rPr>
          <w:rFonts w:ascii="Times New Roman" w:hAnsi="Times New Roman"/>
        </w:rPr>
      </w:pPr>
      <w:r>
        <w:rPr>
          <w:rFonts w:ascii="Times New Roman" w:hAnsi="Times New Roman"/>
        </w:rPr>
        <w:t>Visit a funeral home</w:t>
      </w:r>
    </w:p>
    <w:p w:rsidR="00EA72D7" w:rsidRDefault="00EA72D7" w:rsidP="00EA72D7">
      <w:pPr>
        <w:pStyle w:val="ListParagraph"/>
        <w:numPr>
          <w:ilvl w:val="0"/>
          <w:numId w:val="4"/>
        </w:numPr>
        <w:spacing w:after="200" w:line="276" w:lineRule="auto"/>
        <w:rPr>
          <w:rFonts w:ascii="Times New Roman" w:hAnsi="Times New Roman"/>
        </w:rPr>
      </w:pPr>
      <w:r>
        <w:rPr>
          <w:rFonts w:ascii="Times New Roman" w:hAnsi="Times New Roman"/>
        </w:rPr>
        <w:t>Visit the coroner’s office</w:t>
      </w:r>
    </w:p>
    <w:p w:rsidR="00EA72D7" w:rsidRDefault="00EA72D7" w:rsidP="00EA72D7">
      <w:pPr>
        <w:pStyle w:val="ListParagraph"/>
        <w:numPr>
          <w:ilvl w:val="0"/>
          <w:numId w:val="4"/>
        </w:numPr>
        <w:spacing w:after="200" w:line="276" w:lineRule="auto"/>
        <w:rPr>
          <w:rFonts w:ascii="Times New Roman" w:hAnsi="Times New Roman"/>
        </w:rPr>
      </w:pPr>
      <w:r>
        <w:rPr>
          <w:rFonts w:ascii="Times New Roman" w:hAnsi="Times New Roman"/>
        </w:rPr>
        <w:t>Visit an art museum (LUMA, Art Institute) and discuss a work of art regarding loss.  This option will also require that you research the piece of art instead of speak with a professional—unless there is a docent available who is knowledgeable about it.</w:t>
      </w:r>
    </w:p>
    <w:p w:rsidR="00EA72D7" w:rsidRDefault="00EA72D7" w:rsidP="00EA72D7">
      <w:pPr>
        <w:pStyle w:val="ListParagraph"/>
        <w:numPr>
          <w:ilvl w:val="0"/>
          <w:numId w:val="4"/>
        </w:numPr>
        <w:spacing w:after="200" w:line="276" w:lineRule="auto"/>
        <w:rPr>
          <w:rFonts w:ascii="Times New Roman" w:hAnsi="Times New Roman"/>
        </w:rPr>
      </w:pPr>
      <w:r>
        <w:rPr>
          <w:rFonts w:ascii="Times New Roman" w:hAnsi="Times New Roman"/>
        </w:rPr>
        <w:t>Volunteer on a suicide hotline</w:t>
      </w:r>
    </w:p>
    <w:p w:rsidR="00EA72D7" w:rsidRDefault="00EA72D7" w:rsidP="00EA72D7">
      <w:pPr>
        <w:pStyle w:val="ListParagraph"/>
        <w:numPr>
          <w:ilvl w:val="0"/>
          <w:numId w:val="4"/>
        </w:numPr>
        <w:spacing w:after="200" w:line="276" w:lineRule="auto"/>
        <w:rPr>
          <w:rFonts w:ascii="Times New Roman" w:hAnsi="Times New Roman"/>
        </w:rPr>
      </w:pPr>
      <w:r>
        <w:rPr>
          <w:rFonts w:ascii="Times New Roman" w:hAnsi="Times New Roman"/>
        </w:rPr>
        <w:t>Volunteer at a homeless shelter</w:t>
      </w:r>
    </w:p>
    <w:p w:rsidR="00EA72D7" w:rsidRDefault="00EA72D7" w:rsidP="00EA72D7">
      <w:pPr>
        <w:spacing w:after="200" w:line="276" w:lineRule="auto"/>
        <w:rPr>
          <w:rFonts w:ascii="Times New Roman" w:hAnsi="Times New Roman"/>
        </w:rPr>
      </w:pPr>
      <w:r>
        <w:rPr>
          <w:rFonts w:ascii="Times New Roman" w:hAnsi="Times New Roman"/>
        </w:rPr>
        <w:t xml:space="preserve">Write a brief summary of the activity you chose and </w:t>
      </w:r>
      <w:r w:rsidRPr="006303F6">
        <w:rPr>
          <w:rFonts w:ascii="Times New Roman" w:hAnsi="Times New Roman"/>
          <w:i/>
        </w:rPr>
        <w:t>what you learned</w:t>
      </w:r>
      <w:r>
        <w:rPr>
          <w:rFonts w:ascii="Times New Roman" w:hAnsi="Times New Roman"/>
        </w:rPr>
        <w:t xml:space="preserve"> from it. This should be a new experience rather than a reworking of an old experience. This paper should also reflect your interaction with a professional or a volunteer. If professionals are involved, in what way do they work towards healing for the individual or family?  If volunteers are involved, how did they choose to do this work?  How do they interact with clients in healing ways?  What comfort level did you experience?  What did you learn overall?  How well does the agency/institution help clients? Length of paper should be 4-5 pages, not including title page.</w:t>
      </w:r>
    </w:p>
    <w:p w:rsidR="00EA72D7" w:rsidRDefault="00EA72D7" w:rsidP="00EA72D7">
      <w:pPr>
        <w:spacing w:line="276" w:lineRule="auto"/>
        <w:rPr>
          <w:rFonts w:ascii="Times New Roman" w:hAnsi="Times New Roman"/>
          <w:b/>
        </w:rPr>
      </w:pPr>
      <w:r w:rsidRPr="00E30175">
        <w:rPr>
          <w:rFonts w:ascii="Times New Roman" w:hAnsi="Times New Roman"/>
          <w:b/>
        </w:rPr>
        <w:t>Evaluation</w:t>
      </w:r>
      <w:r>
        <w:rPr>
          <w:rFonts w:ascii="Times New Roman" w:hAnsi="Times New Roman"/>
          <w:b/>
        </w:rPr>
        <w:t>:</w:t>
      </w:r>
    </w:p>
    <w:p w:rsidR="00EA72D7" w:rsidRDefault="00EA72D7" w:rsidP="00EA72D7">
      <w:pPr>
        <w:spacing w:line="276" w:lineRule="auto"/>
        <w:rPr>
          <w:rFonts w:ascii="Times New Roman" w:hAnsi="Times New Roman"/>
        </w:rPr>
      </w:pPr>
      <w:r w:rsidRPr="00E30175">
        <w:rPr>
          <w:rFonts w:ascii="Times New Roman" w:hAnsi="Times New Roman"/>
        </w:rPr>
        <w:t>This</w:t>
      </w:r>
      <w:r>
        <w:rPr>
          <w:rFonts w:ascii="Times New Roman" w:hAnsi="Times New Roman"/>
        </w:rPr>
        <w:t xml:space="preserve"> paper is worth 20% of your total grade. Your grade will be based on the clarity of expression of your thoughts and feelings and the depth of your evaluation.</w:t>
      </w:r>
    </w:p>
    <w:p w:rsidR="00EA72D7" w:rsidRDefault="00EA72D7" w:rsidP="00EA72D7">
      <w:pPr>
        <w:spacing w:line="276" w:lineRule="auto"/>
        <w:rPr>
          <w:rFonts w:ascii="Times New Roman" w:hAnsi="Times New Roman"/>
        </w:rPr>
      </w:pPr>
    </w:p>
    <w:p w:rsidR="00255C44" w:rsidRDefault="00255C44" w:rsidP="00255C44">
      <w:pPr>
        <w:jc w:val="center"/>
        <w:rPr>
          <w:rFonts w:ascii="Times New Roman" w:hAnsi="Times New Roman"/>
          <w:b/>
        </w:rPr>
      </w:pPr>
      <w:r w:rsidRPr="00F348A3">
        <w:rPr>
          <w:rFonts w:ascii="Times New Roman" w:hAnsi="Times New Roman"/>
          <w:b/>
        </w:rPr>
        <w:t xml:space="preserve">Assignment </w:t>
      </w:r>
      <w:r>
        <w:rPr>
          <w:rFonts w:ascii="Times New Roman" w:hAnsi="Times New Roman"/>
          <w:b/>
        </w:rPr>
        <w:t>Four: Final Paper</w:t>
      </w:r>
    </w:p>
    <w:p w:rsidR="00255C44" w:rsidRDefault="00255C44" w:rsidP="00255C44">
      <w:pPr>
        <w:jc w:val="center"/>
        <w:rPr>
          <w:rFonts w:ascii="Times New Roman" w:hAnsi="Times New Roman"/>
        </w:rPr>
      </w:pPr>
      <w:r>
        <w:rPr>
          <w:rFonts w:ascii="Times New Roman" w:hAnsi="Times New Roman"/>
        </w:rPr>
        <w:t>Due: Week 13  ||  35 points</w:t>
      </w:r>
    </w:p>
    <w:p w:rsidR="00EA72D7" w:rsidRDefault="00EA72D7" w:rsidP="00EA72D7">
      <w:pPr>
        <w:autoSpaceDE w:val="0"/>
        <w:autoSpaceDN w:val="0"/>
        <w:adjustRightInd w:val="0"/>
        <w:rPr>
          <w:rFonts w:ascii="Times New Roman" w:hAnsi="Times New Roman"/>
          <w:b/>
          <w:bCs/>
        </w:rPr>
      </w:pPr>
    </w:p>
    <w:p w:rsidR="00EA72D7" w:rsidRDefault="00255C44" w:rsidP="00255C44">
      <w:pPr>
        <w:autoSpaceDE w:val="0"/>
        <w:autoSpaceDN w:val="0"/>
        <w:adjustRightInd w:val="0"/>
        <w:rPr>
          <w:rFonts w:ascii="Times New Roman" w:hAnsi="Times New Roman"/>
          <w:b/>
          <w:bCs/>
        </w:rPr>
      </w:pPr>
      <w:r>
        <w:rPr>
          <w:rFonts w:ascii="Times New Roman" w:hAnsi="Times New Roman"/>
          <w:b/>
          <w:bCs/>
        </w:rPr>
        <w:t xml:space="preserve">Option </w:t>
      </w:r>
      <w:r w:rsidR="00EA72D7">
        <w:rPr>
          <w:rFonts w:ascii="Times New Roman" w:hAnsi="Times New Roman"/>
          <w:b/>
          <w:bCs/>
        </w:rPr>
        <w:t>A. Major Critical Review paper</w:t>
      </w:r>
    </w:p>
    <w:p w:rsidR="00EA72D7" w:rsidRDefault="00EA72D7" w:rsidP="00255C44">
      <w:pPr>
        <w:autoSpaceDE w:val="0"/>
        <w:autoSpaceDN w:val="0"/>
        <w:adjustRightInd w:val="0"/>
        <w:rPr>
          <w:rFonts w:ascii="Times New Roman" w:hAnsi="Times New Roman"/>
          <w:bCs/>
        </w:rPr>
      </w:pPr>
      <w:r>
        <w:rPr>
          <w:rFonts w:ascii="Times New Roman" w:hAnsi="Times New Roman"/>
          <w:bCs/>
        </w:rPr>
        <w:t xml:space="preserve">The purpose of this assignment is for you to critically review the current literature regarding a topic that is central to the objectives of this course.  For example you may want to compare and contrast cultural variations in beliefs or practices related to grief.  Or you could investigate evidence for and against the grief work hypothesis.  Or you could critically review current theories of grief, mourning, or bereavement and discuss your theoretical preference and the rationale for your choice. </w:t>
      </w:r>
    </w:p>
    <w:p w:rsidR="00EA72D7" w:rsidRPr="005A32A5" w:rsidRDefault="00EA72D7" w:rsidP="00255C44">
      <w:pPr>
        <w:autoSpaceDE w:val="0"/>
        <w:autoSpaceDN w:val="0"/>
        <w:adjustRightInd w:val="0"/>
        <w:rPr>
          <w:rFonts w:ascii="Times New Roman" w:hAnsi="Times New Roman"/>
          <w:bCs/>
          <w:i/>
        </w:rPr>
      </w:pPr>
      <w:r w:rsidRPr="005A32A5">
        <w:rPr>
          <w:rFonts w:ascii="Times New Roman" w:hAnsi="Times New Roman"/>
          <w:bCs/>
          <w:i/>
        </w:rPr>
        <w:t>The task:</w:t>
      </w:r>
    </w:p>
    <w:p w:rsidR="00EA72D7" w:rsidRPr="00255C44" w:rsidRDefault="00EA72D7" w:rsidP="00255C44">
      <w:pPr>
        <w:pStyle w:val="ListParagraph"/>
        <w:numPr>
          <w:ilvl w:val="0"/>
          <w:numId w:val="10"/>
        </w:numPr>
        <w:autoSpaceDE w:val="0"/>
        <w:autoSpaceDN w:val="0"/>
        <w:adjustRightInd w:val="0"/>
        <w:rPr>
          <w:rFonts w:ascii="Times New Roman" w:hAnsi="Times New Roman"/>
          <w:bCs/>
        </w:rPr>
      </w:pPr>
      <w:r w:rsidRPr="00255C44">
        <w:rPr>
          <w:rFonts w:ascii="Times New Roman" w:hAnsi="Times New Roman"/>
          <w:bCs/>
        </w:rPr>
        <w:t>Select a topic central to the objective of this course. Explain what drew you to this topic.</w:t>
      </w:r>
    </w:p>
    <w:p w:rsidR="00EA72D7" w:rsidRPr="00255C44" w:rsidRDefault="00EA72D7" w:rsidP="00255C44">
      <w:pPr>
        <w:pStyle w:val="ListParagraph"/>
        <w:numPr>
          <w:ilvl w:val="0"/>
          <w:numId w:val="10"/>
        </w:numPr>
        <w:autoSpaceDE w:val="0"/>
        <w:autoSpaceDN w:val="0"/>
        <w:adjustRightInd w:val="0"/>
        <w:rPr>
          <w:rFonts w:ascii="Times New Roman" w:hAnsi="Times New Roman"/>
          <w:bCs/>
        </w:rPr>
      </w:pPr>
      <w:r w:rsidRPr="00255C44">
        <w:rPr>
          <w:rFonts w:ascii="Times New Roman" w:hAnsi="Times New Roman"/>
          <w:bCs/>
        </w:rPr>
        <w:t>Write a thorough critical review of the literature relevant to your chosen topic.  You should discuss what we know and do not know about the topic, providing evidence for and against your conclusions.</w:t>
      </w:r>
    </w:p>
    <w:p w:rsidR="00EA72D7" w:rsidRPr="00255C44" w:rsidRDefault="00EA72D7" w:rsidP="00255C44">
      <w:pPr>
        <w:pStyle w:val="ListParagraph"/>
        <w:numPr>
          <w:ilvl w:val="0"/>
          <w:numId w:val="10"/>
        </w:numPr>
        <w:autoSpaceDE w:val="0"/>
        <w:autoSpaceDN w:val="0"/>
        <w:adjustRightInd w:val="0"/>
        <w:rPr>
          <w:rFonts w:ascii="Times New Roman" w:hAnsi="Times New Roman"/>
          <w:bCs/>
        </w:rPr>
      </w:pPr>
      <w:r w:rsidRPr="00255C44">
        <w:rPr>
          <w:rFonts w:ascii="Times New Roman" w:hAnsi="Times New Roman"/>
          <w:bCs/>
        </w:rPr>
        <w:t>Conclude your paper with a discussion of the 1) gaps in the literature, 2) limits of prior research on the topic, 3) suggestions for future research, and 4) implications for social work practice.</w:t>
      </w:r>
    </w:p>
    <w:p w:rsidR="00EA72D7" w:rsidRPr="00255C44" w:rsidRDefault="00EA72D7" w:rsidP="00255C44">
      <w:pPr>
        <w:pStyle w:val="ListParagraph"/>
        <w:numPr>
          <w:ilvl w:val="0"/>
          <w:numId w:val="10"/>
        </w:numPr>
        <w:autoSpaceDE w:val="0"/>
        <w:autoSpaceDN w:val="0"/>
        <w:adjustRightInd w:val="0"/>
        <w:rPr>
          <w:rFonts w:ascii="Times New Roman" w:hAnsi="Times New Roman"/>
          <w:bCs/>
        </w:rPr>
      </w:pPr>
      <w:r w:rsidRPr="00255C44">
        <w:rPr>
          <w:rFonts w:ascii="Times New Roman" w:hAnsi="Times New Roman"/>
          <w:bCs/>
        </w:rPr>
        <w:t>Submit a 10 page paper (not including Title or Reference pages) written in APA style. Ten references minimum. All review papers will be checked online for plagiarism.</w:t>
      </w:r>
    </w:p>
    <w:p w:rsidR="00EA72D7" w:rsidRPr="005A32A5" w:rsidRDefault="00EA72D7" w:rsidP="00255C44">
      <w:pPr>
        <w:autoSpaceDE w:val="0"/>
        <w:autoSpaceDN w:val="0"/>
        <w:adjustRightInd w:val="0"/>
        <w:rPr>
          <w:rFonts w:ascii="Times New Roman" w:hAnsi="Times New Roman"/>
          <w:b/>
          <w:bCs/>
        </w:rPr>
      </w:pPr>
    </w:p>
    <w:p w:rsidR="00EA72D7" w:rsidRPr="005A32A5" w:rsidRDefault="00255C44" w:rsidP="00255C44">
      <w:pPr>
        <w:spacing w:line="276" w:lineRule="auto"/>
        <w:rPr>
          <w:rFonts w:ascii="Times New Roman" w:hAnsi="Times New Roman"/>
          <w:b/>
        </w:rPr>
      </w:pPr>
      <w:r>
        <w:rPr>
          <w:rFonts w:ascii="Times New Roman" w:hAnsi="Times New Roman"/>
          <w:b/>
        </w:rPr>
        <w:t xml:space="preserve">Option </w:t>
      </w:r>
      <w:r w:rsidR="00EA72D7">
        <w:rPr>
          <w:rFonts w:ascii="Times New Roman" w:hAnsi="Times New Roman"/>
          <w:b/>
        </w:rPr>
        <w:t xml:space="preserve">B. </w:t>
      </w:r>
      <w:r w:rsidR="00EA72D7" w:rsidRPr="005A32A5">
        <w:rPr>
          <w:rFonts w:ascii="Times New Roman" w:hAnsi="Times New Roman"/>
          <w:b/>
        </w:rPr>
        <w:t>Personal Loss Lifeline and Reflection:</w:t>
      </w:r>
    </w:p>
    <w:p w:rsidR="00EA72D7" w:rsidRDefault="00EA72D7" w:rsidP="00255C44">
      <w:pPr>
        <w:spacing w:line="276" w:lineRule="auto"/>
        <w:rPr>
          <w:rFonts w:ascii="Times New Roman" w:hAnsi="Times New Roman"/>
        </w:rPr>
      </w:pPr>
      <w:r>
        <w:rPr>
          <w:rFonts w:ascii="Times New Roman" w:hAnsi="Times New Roman"/>
        </w:rPr>
        <w:t>The purpose of this assignment is to heighten your awareness of your personal losses and grieving style, to provide you with the opportunity to personally relate to the course readings, and to help you identify the ways in which these personal experiences may affect your practice.  This is different from the first reflection paper as it will be of far greater depth and more encompassing.</w:t>
      </w:r>
    </w:p>
    <w:p w:rsidR="00255C44" w:rsidRDefault="00EA72D7" w:rsidP="00255C44">
      <w:pPr>
        <w:pStyle w:val="ListParagraph"/>
        <w:numPr>
          <w:ilvl w:val="0"/>
          <w:numId w:val="12"/>
        </w:numPr>
        <w:spacing w:line="276" w:lineRule="auto"/>
        <w:rPr>
          <w:rFonts w:ascii="Times New Roman" w:hAnsi="Times New Roman"/>
        </w:rPr>
      </w:pPr>
      <w:r w:rsidRPr="00255C44">
        <w:rPr>
          <w:rFonts w:ascii="Times New Roman" w:hAnsi="Times New Roman"/>
        </w:rPr>
        <w:t>Construct a loss lifeline.  There are many timelines available online that you may use or you may create your own in a way that makes sense to you. Construct a personal loss lifeline that identifies calendar years (beginning at birth) for all significant losses that you can recall.  This should include both death-related and non</w:t>
      </w:r>
      <w:r w:rsidR="00255C44">
        <w:rPr>
          <w:rFonts w:ascii="Times New Roman" w:hAnsi="Times New Roman"/>
        </w:rPr>
        <w:t>-</w:t>
      </w:r>
      <w:r w:rsidRPr="00255C44">
        <w:rPr>
          <w:rFonts w:ascii="Times New Roman" w:hAnsi="Times New Roman"/>
        </w:rPr>
        <w:t>death-related losses.  You should identify your date of birth and also you age at the time of each loss on your loss lifeline.  This must be submitted with final paper.</w:t>
      </w:r>
    </w:p>
    <w:p w:rsidR="00255C44" w:rsidRDefault="00EA72D7" w:rsidP="00255C44">
      <w:pPr>
        <w:pStyle w:val="ListParagraph"/>
        <w:numPr>
          <w:ilvl w:val="0"/>
          <w:numId w:val="12"/>
        </w:numPr>
        <w:spacing w:line="276" w:lineRule="auto"/>
        <w:rPr>
          <w:rFonts w:ascii="Times New Roman" w:hAnsi="Times New Roman"/>
        </w:rPr>
      </w:pPr>
      <w:r w:rsidRPr="00255C44">
        <w:rPr>
          <w:rFonts w:ascii="Times New Roman" w:hAnsi="Times New Roman"/>
        </w:rPr>
        <w:t>Reflect on the loss lifeline.  Once you have identified each loss, take some time to explore each loss by thinking about what was happening at the time and how you responded to each loss. You might consider the following questions: What do you remember about the loss experience? What did you feel, and how did that change over time? How did you cope? How did you grieve? How did others in your environment respond to your grief and how did that affect your experience? To what extent are you still experiencing grief, and where are you at in the process?</w:t>
      </w:r>
    </w:p>
    <w:p w:rsidR="00255C44" w:rsidRDefault="00EA72D7" w:rsidP="00255C44">
      <w:pPr>
        <w:pStyle w:val="ListParagraph"/>
        <w:numPr>
          <w:ilvl w:val="0"/>
          <w:numId w:val="12"/>
        </w:numPr>
        <w:spacing w:line="276" w:lineRule="auto"/>
        <w:rPr>
          <w:rFonts w:ascii="Times New Roman" w:hAnsi="Times New Roman"/>
        </w:rPr>
      </w:pPr>
      <w:r w:rsidRPr="00255C44">
        <w:rPr>
          <w:rFonts w:ascii="Times New Roman" w:hAnsi="Times New Roman"/>
        </w:rPr>
        <w:t>Make connections to course reading and content.  Reflect upon the ways in which your experience with loss and your grief response relate to the course reading in terms of your age and development, the way you coped with your loss, and how you grieved over time (i.e., relate it to theories of grief and theories of coping with grief). Determine your grieving style or any patterns you notice in how you respond to loss. Think about related research areas to explore.</w:t>
      </w:r>
    </w:p>
    <w:p w:rsidR="00255C44" w:rsidRDefault="00EA72D7" w:rsidP="00255C44">
      <w:pPr>
        <w:pStyle w:val="ListParagraph"/>
        <w:numPr>
          <w:ilvl w:val="0"/>
          <w:numId w:val="12"/>
        </w:numPr>
        <w:spacing w:line="276" w:lineRule="auto"/>
        <w:rPr>
          <w:rFonts w:ascii="Times New Roman" w:hAnsi="Times New Roman"/>
        </w:rPr>
      </w:pPr>
      <w:r w:rsidRPr="00255C44">
        <w:rPr>
          <w:rFonts w:ascii="Times New Roman" w:hAnsi="Times New Roman"/>
        </w:rPr>
        <w:t>Use the following section headings in a 10-page report (not counting title or reference pages) to address the following:</w:t>
      </w:r>
    </w:p>
    <w:p w:rsidR="00255C44" w:rsidRDefault="00EA72D7" w:rsidP="00255C44">
      <w:pPr>
        <w:pStyle w:val="ListParagraph"/>
        <w:numPr>
          <w:ilvl w:val="1"/>
          <w:numId w:val="12"/>
        </w:numPr>
        <w:spacing w:line="276" w:lineRule="auto"/>
        <w:rPr>
          <w:rFonts w:ascii="Times New Roman" w:hAnsi="Times New Roman"/>
        </w:rPr>
      </w:pPr>
      <w:r w:rsidRPr="00255C44">
        <w:rPr>
          <w:rFonts w:ascii="Times New Roman" w:hAnsi="Times New Roman"/>
          <w:b/>
          <w:i/>
        </w:rPr>
        <w:t>Brief summary of losses</w:t>
      </w:r>
      <w:r w:rsidRPr="00255C44">
        <w:rPr>
          <w:rFonts w:ascii="Times New Roman" w:hAnsi="Times New Roman"/>
          <w:b/>
        </w:rPr>
        <w:t>:</w:t>
      </w:r>
      <w:r w:rsidRPr="00255C44">
        <w:rPr>
          <w:rFonts w:ascii="Times New Roman" w:hAnsi="Times New Roman"/>
        </w:rPr>
        <w:t xml:space="preserve"> Summarize your losses, noting the types and scope of losses you experienced (1-2 pages)</w:t>
      </w:r>
    </w:p>
    <w:p w:rsidR="00255C44" w:rsidRDefault="00EA72D7" w:rsidP="00255C44">
      <w:pPr>
        <w:pStyle w:val="ListParagraph"/>
        <w:numPr>
          <w:ilvl w:val="1"/>
          <w:numId w:val="12"/>
        </w:numPr>
        <w:spacing w:line="276" w:lineRule="auto"/>
        <w:rPr>
          <w:rFonts w:ascii="Times New Roman" w:hAnsi="Times New Roman"/>
        </w:rPr>
      </w:pPr>
      <w:r w:rsidRPr="00255C44">
        <w:rPr>
          <w:rFonts w:ascii="Times New Roman" w:hAnsi="Times New Roman"/>
          <w:b/>
          <w:i/>
        </w:rPr>
        <w:t>Relevance and connection to course readings and content</w:t>
      </w:r>
      <w:r w:rsidRPr="00255C44">
        <w:rPr>
          <w:rFonts w:ascii="Times New Roman" w:hAnsi="Times New Roman"/>
          <w:b/>
        </w:rPr>
        <w:t>:</w:t>
      </w:r>
      <w:r w:rsidRPr="00255C44">
        <w:rPr>
          <w:rFonts w:ascii="Times New Roman" w:hAnsi="Times New Roman"/>
        </w:rPr>
        <w:t xml:space="preserve"> The major portion of your paper (7-8 pages) should describe ways you made connections to course readings and content (cite relevant readings that relate to your experience, your age, level of development, coping response, how you grieved, and theories of grief). Identify which theoretical framework most closely resembles your experience, providing evidence for your conclusions. Cite at least </w:t>
      </w:r>
      <w:r w:rsidRPr="00255C44">
        <w:rPr>
          <w:rFonts w:ascii="Times New Roman" w:hAnsi="Times New Roman"/>
          <w:b/>
        </w:rPr>
        <w:t>five</w:t>
      </w:r>
      <w:r w:rsidRPr="00255C44">
        <w:rPr>
          <w:rFonts w:ascii="Times New Roman" w:hAnsi="Times New Roman"/>
        </w:rPr>
        <w:t xml:space="preserve"> course readings or materials used in class. In addition, locate </w:t>
      </w:r>
      <w:r w:rsidRPr="00255C44">
        <w:rPr>
          <w:rFonts w:ascii="Times New Roman" w:hAnsi="Times New Roman"/>
          <w:b/>
        </w:rPr>
        <w:t>three research articles</w:t>
      </w:r>
      <w:r w:rsidRPr="00255C44">
        <w:rPr>
          <w:rFonts w:ascii="Times New Roman" w:hAnsi="Times New Roman"/>
        </w:rPr>
        <w:t xml:space="preserve"> related to one of your particular losses. How did the readings or course content illuminate your loss/grief experience?</w:t>
      </w:r>
    </w:p>
    <w:p w:rsidR="00255C44" w:rsidRDefault="00EA72D7" w:rsidP="00255C44">
      <w:pPr>
        <w:pStyle w:val="ListParagraph"/>
        <w:numPr>
          <w:ilvl w:val="1"/>
          <w:numId w:val="12"/>
        </w:numPr>
        <w:spacing w:line="276" w:lineRule="auto"/>
        <w:rPr>
          <w:rFonts w:ascii="Times New Roman" w:hAnsi="Times New Roman"/>
        </w:rPr>
      </w:pPr>
      <w:r w:rsidRPr="00255C44">
        <w:rPr>
          <w:rFonts w:ascii="Times New Roman" w:hAnsi="Times New Roman"/>
          <w:b/>
          <w:i/>
        </w:rPr>
        <w:t>Professional implications</w:t>
      </w:r>
      <w:r w:rsidRPr="00255C44">
        <w:rPr>
          <w:rFonts w:ascii="Times New Roman" w:hAnsi="Times New Roman"/>
          <w:b/>
        </w:rPr>
        <w:t>:</w:t>
      </w:r>
      <w:r w:rsidRPr="00255C44">
        <w:rPr>
          <w:rFonts w:ascii="Times New Roman" w:hAnsi="Times New Roman"/>
        </w:rPr>
        <w:t xml:space="preserve"> Reflect on the extent to which your own losses may affect how you relate to grieving clients and the extent to which they may influence your ability to be present and unbiased.  (Are there particular client situations that may be challenging?  Have you identified any unresolved grief that may need to be addressed before you work with clients who are grieving?  This should be 1-2 pages.</w:t>
      </w:r>
    </w:p>
    <w:p w:rsidR="00EA72D7" w:rsidRPr="00255C44" w:rsidRDefault="00EA72D7" w:rsidP="00255C44">
      <w:pPr>
        <w:spacing w:line="276" w:lineRule="auto"/>
        <w:rPr>
          <w:rFonts w:ascii="Times New Roman" w:hAnsi="Times New Roman"/>
        </w:rPr>
      </w:pPr>
      <w:r w:rsidRPr="00255C44">
        <w:rPr>
          <w:rFonts w:ascii="Times New Roman" w:hAnsi="Times New Roman"/>
        </w:rPr>
        <w:t>This assignment should take you beyond Assignment one, so that you integrate your learning from class and reach a new synthesis or understanding.</w:t>
      </w:r>
    </w:p>
    <w:p w:rsidR="00255C44" w:rsidRDefault="00255C44" w:rsidP="00255C44">
      <w:pPr>
        <w:spacing w:line="276" w:lineRule="auto"/>
        <w:rPr>
          <w:rFonts w:ascii="Times New Roman" w:hAnsi="Times New Roman"/>
          <w:b/>
        </w:rPr>
      </w:pPr>
    </w:p>
    <w:p w:rsidR="00EA72D7" w:rsidRDefault="00255C44" w:rsidP="00255C44">
      <w:pPr>
        <w:spacing w:line="276" w:lineRule="auto"/>
        <w:rPr>
          <w:rFonts w:ascii="Times New Roman" w:hAnsi="Times New Roman"/>
          <w:b/>
        </w:rPr>
      </w:pPr>
      <w:r>
        <w:rPr>
          <w:rFonts w:ascii="Times New Roman" w:hAnsi="Times New Roman"/>
          <w:b/>
        </w:rPr>
        <w:t xml:space="preserve">Option </w:t>
      </w:r>
      <w:r w:rsidR="00EA72D7">
        <w:rPr>
          <w:rFonts w:ascii="Times New Roman" w:hAnsi="Times New Roman"/>
          <w:b/>
        </w:rPr>
        <w:t xml:space="preserve">C. </w:t>
      </w:r>
      <w:r w:rsidR="00EA72D7" w:rsidRPr="00E30175">
        <w:rPr>
          <w:rFonts w:ascii="Times New Roman" w:hAnsi="Times New Roman"/>
          <w:b/>
        </w:rPr>
        <w:t>Self-Directed Proposal</w:t>
      </w:r>
    </w:p>
    <w:p w:rsidR="00255C44" w:rsidRDefault="00EA72D7" w:rsidP="00255C44">
      <w:pPr>
        <w:spacing w:line="276" w:lineRule="auto"/>
        <w:rPr>
          <w:rFonts w:ascii="Times New Roman" w:hAnsi="Times New Roman"/>
        </w:rPr>
      </w:pPr>
      <w:r w:rsidRPr="00E30175">
        <w:rPr>
          <w:rFonts w:ascii="Times New Roman" w:hAnsi="Times New Roman"/>
        </w:rPr>
        <w:t>Stud</w:t>
      </w:r>
      <w:r>
        <w:rPr>
          <w:rFonts w:ascii="Times New Roman" w:hAnsi="Times New Roman"/>
        </w:rPr>
        <w:t xml:space="preserve">ents often have a wide variety of interests. This project offers you the opportunity to design your own major assignment for this course.  It may include developing an age-appropriate therapeutic tool, facilitating a group related to grief and evaluating the group, or studying some other type of intervention. </w:t>
      </w:r>
    </w:p>
    <w:p w:rsidR="00EA72D7" w:rsidRDefault="00EA72D7" w:rsidP="00255C44">
      <w:pPr>
        <w:spacing w:line="276" w:lineRule="auto"/>
        <w:rPr>
          <w:rFonts w:ascii="Times New Roman" w:hAnsi="Times New Roman"/>
        </w:rPr>
      </w:pPr>
      <w:r>
        <w:rPr>
          <w:rFonts w:ascii="Times New Roman" w:hAnsi="Times New Roman"/>
        </w:rPr>
        <w:t xml:space="preserve"> </w:t>
      </w:r>
    </w:p>
    <w:p w:rsidR="00EA72D7" w:rsidRDefault="00EA72D7" w:rsidP="00255C44">
      <w:pPr>
        <w:spacing w:line="276" w:lineRule="auto"/>
        <w:rPr>
          <w:rFonts w:ascii="Times New Roman" w:hAnsi="Times New Roman"/>
        </w:rPr>
      </w:pPr>
      <w:r>
        <w:rPr>
          <w:rFonts w:ascii="Times New Roman" w:hAnsi="Times New Roman"/>
        </w:rPr>
        <w:t>You will need to draft a detailed written proposal and present this to me.  The proposal should in some way be related to course objectives.  All proposals must be approved by the instructor.</w:t>
      </w:r>
    </w:p>
    <w:p w:rsidR="00255C44" w:rsidRPr="00E30175" w:rsidRDefault="00255C44" w:rsidP="00255C44">
      <w:pPr>
        <w:spacing w:line="276" w:lineRule="auto"/>
        <w:rPr>
          <w:rFonts w:ascii="Times New Roman" w:hAnsi="Times New Roman"/>
        </w:rPr>
      </w:pPr>
    </w:p>
    <w:p w:rsidR="00EA72D7" w:rsidRDefault="00EA72D7" w:rsidP="00255C44">
      <w:pPr>
        <w:spacing w:line="276" w:lineRule="auto"/>
        <w:rPr>
          <w:rFonts w:ascii="Times New Roman" w:hAnsi="Times New Roman"/>
        </w:rPr>
      </w:pPr>
      <w:r w:rsidRPr="009043F8">
        <w:rPr>
          <w:rFonts w:ascii="Times New Roman" w:hAnsi="Times New Roman"/>
          <w:b/>
        </w:rPr>
        <w:t>Evaluation:</w:t>
      </w:r>
      <w:r>
        <w:rPr>
          <w:rFonts w:ascii="Times New Roman" w:hAnsi="Times New Roman"/>
        </w:rPr>
        <w:t xml:space="preserve"> These papers are worth 35% of your grade.  Evaluation will be based on clarity and organization of your paper and level of engagement with chosen topic.</w:t>
      </w:r>
    </w:p>
    <w:p w:rsidR="00255C44" w:rsidRDefault="00255C44" w:rsidP="00255C44">
      <w:pPr>
        <w:spacing w:line="276" w:lineRule="auto"/>
        <w:rPr>
          <w:rFonts w:ascii="Times New Roman" w:hAnsi="Times New Roman"/>
        </w:rPr>
      </w:pPr>
    </w:p>
    <w:p w:rsidR="00EA72D7" w:rsidRDefault="00EA72D7" w:rsidP="00255C44">
      <w:pPr>
        <w:spacing w:line="276" w:lineRule="auto"/>
        <w:rPr>
          <w:rFonts w:ascii="Times New Roman" w:hAnsi="Times New Roman"/>
          <w:b/>
        </w:rPr>
      </w:pPr>
      <w:r w:rsidRPr="0073780F">
        <w:rPr>
          <w:rFonts w:ascii="Times New Roman" w:hAnsi="Times New Roman"/>
          <w:b/>
        </w:rPr>
        <w:t>Late Assignments</w:t>
      </w:r>
    </w:p>
    <w:p w:rsidR="00EA72D7" w:rsidRPr="0073780F" w:rsidRDefault="00EA72D7" w:rsidP="00255C44">
      <w:pPr>
        <w:spacing w:line="276" w:lineRule="auto"/>
        <w:rPr>
          <w:rFonts w:ascii="Times New Roman" w:hAnsi="Times New Roman"/>
        </w:rPr>
      </w:pPr>
      <w:r w:rsidRPr="0073780F">
        <w:rPr>
          <w:rFonts w:ascii="Times New Roman" w:hAnsi="Times New Roman"/>
        </w:rPr>
        <w:t>Late assignments will be reduced by one letter grade for each day late unless prior approval is given by the instructor</w:t>
      </w:r>
      <w:r>
        <w:rPr>
          <w:rFonts w:ascii="Times New Roman" w:hAnsi="Times New Roman"/>
        </w:rPr>
        <w:t>.</w:t>
      </w:r>
    </w:p>
    <w:p w:rsidR="00EA72D7" w:rsidRDefault="00EA72D7" w:rsidP="00255C44">
      <w:pPr>
        <w:spacing w:line="276" w:lineRule="auto"/>
        <w:ind w:left="720" w:hanging="720"/>
        <w:rPr>
          <w:rFonts w:ascii="Times New Roman" w:hAnsi="Times New Roman"/>
        </w:rPr>
      </w:pPr>
    </w:p>
    <w:p w:rsidR="00887324" w:rsidRDefault="00887324" w:rsidP="00255C44">
      <w:pPr>
        <w:spacing w:line="276" w:lineRule="auto"/>
        <w:rPr>
          <w:rFonts w:ascii="Times New Roman" w:hAnsi="Times New Roman"/>
          <w:b/>
          <w:u w:val="single"/>
        </w:rPr>
      </w:pPr>
      <w:r>
        <w:rPr>
          <w:rFonts w:ascii="Times New Roman" w:hAnsi="Times New Roman"/>
        </w:rPr>
        <w:br w:type="page"/>
      </w:r>
      <w:r w:rsidR="00640862">
        <w:rPr>
          <w:rFonts w:ascii="Times New Roman" w:hAnsi="Times New Roman"/>
          <w:b/>
          <w:u w:val="single"/>
        </w:rPr>
        <w:t>COURSE SCHEDULE</w:t>
      </w:r>
    </w:p>
    <w:p w:rsidR="00640862" w:rsidRDefault="00640862" w:rsidP="00255C44">
      <w:pPr>
        <w:spacing w:line="276" w:lineRule="auto"/>
        <w:rPr>
          <w:rFonts w:ascii="Times New Roman" w:hAnsi="Times New Roman"/>
          <w:b/>
          <w:u w:val="single"/>
        </w:rPr>
      </w:pP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7944"/>
      </w:tblGrid>
      <w:tr w:rsidR="00640862" w:rsidRPr="00B53A1D" w:rsidTr="00640862">
        <w:trPr>
          <w:trHeight w:val="431"/>
        </w:trPr>
        <w:tc>
          <w:tcPr>
            <w:tcW w:w="732" w:type="pct"/>
          </w:tcPr>
          <w:p w:rsidR="00640862" w:rsidRPr="00640862" w:rsidRDefault="00640862" w:rsidP="00640862">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Class 1</w:t>
            </w:r>
          </w:p>
        </w:tc>
        <w:tc>
          <w:tcPr>
            <w:tcW w:w="4268" w:type="pct"/>
          </w:tcPr>
          <w:p w:rsidR="00640862" w:rsidRPr="00640862" w:rsidRDefault="00640862" w:rsidP="00640862">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sidRPr="00640862">
              <w:rPr>
                <w:rFonts w:ascii="Times New Roman" w:hAnsi="Times New Roman"/>
                <w:b/>
              </w:rPr>
              <w:t xml:space="preserve">Date ___________________________ by section </w:t>
            </w:r>
          </w:p>
        </w:tc>
      </w:tr>
      <w:tr w:rsidR="00640862" w:rsidRPr="00B53A1D" w:rsidTr="00640862">
        <w:trPr>
          <w:trHeight w:val="1189"/>
        </w:trPr>
        <w:tc>
          <w:tcPr>
            <w:tcW w:w="732" w:type="pct"/>
          </w:tcPr>
          <w:p w:rsidR="00640862" w:rsidRPr="00640862" w:rsidRDefault="00640862" w:rsidP="00640862">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Topics</w:t>
            </w:r>
          </w:p>
          <w:p w:rsidR="00640862" w:rsidRPr="00640862" w:rsidRDefault="00640862" w:rsidP="00640862">
            <w:pPr>
              <w:pStyle w:val="Footer"/>
              <w:rPr>
                <w:rFonts w:ascii="Times New Roman" w:hAnsi="Times New Roman"/>
                <w:b/>
                <w:sz w:val="16"/>
              </w:rPr>
            </w:pPr>
          </w:p>
        </w:tc>
        <w:tc>
          <w:tcPr>
            <w:tcW w:w="4268" w:type="pct"/>
          </w:tcPr>
          <w:p w:rsidR="00640862" w:rsidRDefault="00640862" w:rsidP="00640862">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Pr>
                <w:rFonts w:ascii="Times New Roman" w:hAnsi="Times New Roman"/>
                <w:b/>
              </w:rPr>
              <w:t>Introduction: Grief as a response to loss</w:t>
            </w:r>
          </w:p>
          <w:p w:rsidR="00640862" w:rsidRDefault="00640862" w:rsidP="00640862">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Introduction to each other</w:t>
            </w:r>
          </w:p>
          <w:p w:rsidR="00640862" w:rsidRDefault="00640862" w:rsidP="00640862">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Overview of the course</w:t>
            </w:r>
          </w:p>
          <w:p w:rsidR="00640862" w:rsidRDefault="00640862" w:rsidP="00640862">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Types of Loss</w:t>
            </w:r>
          </w:p>
          <w:p w:rsidR="00640862" w:rsidRPr="00640862" w:rsidRDefault="00640862" w:rsidP="00640862">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Attitudes and societal response to loss/grief</w:t>
            </w:r>
          </w:p>
        </w:tc>
      </w:tr>
      <w:tr w:rsidR="00640862" w:rsidRPr="00B53A1D" w:rsidTr="00640862">
        <w:trPr>
          <w:trHeight w:val="2222"/>
        </w:trPr>
        <w:tc>
          <w:tcPr>
            <w:tcW w:w="732" w:type="pct"/>
          </w:tcPr>
          <w:p w:rsidR="00640862" w:rsidRPr="00640862" w:rsidRDefault="00640862" w:rsidP="00640862">
            <w:pPr>
              <w:pStyle w:val="Heading8"/>
              <w:tabs>
                <w:tab w:val="left" w:pos="3060"/>
              </w:tabs>
              <w:spacing w:before="0"/>
              <w:jc w:val="both"/>
              <w:rPr>
                <w:rFonts w:ascii="Times New Roman" w:hAnsi="Times New Roman"/>
                <w:b/>
                <w:i w:val="0"/>
              </w:rPr>
            </w:pPr>
            <w:r w:rsidRPr="00640862">
              <w:rPr>
                <w:rFonts w:ascii="Times New Roman" w:hAnsi="Times New Roman"/>
                <w:b/>
                <w:i w:val="0"/>
              </w:rPr>
              <w:t>Required</w:t>
            </w:r>
          </w:p>
          <w:p w:rsidR="00640862" w:rsidRPr="00640862" w:rsidRDefault="00640862" w:rsidP="00640862">
            <w:pPr>
              <w:jc w:val="both"/>
              <w:rPr>
                <w:rFonts w:ascii="Times New Roman" w:hAnsi="Times New Roman"/>
                <w:b/>
              </w:rPr>
            </w:pPr>
            <w:r w:rsidRPr="00640862">
              <w:rPr>
                <w:rFonts w:ascii="Times New Roman" w:hAnsi="Times New Roman"/>
                <w:b/>
              </w:rPr>
              <w:t>Readings</w:t>
            </w:r>
          </w:p>
        </w:tc>
        <w:tc>
          <w:tcPr>
            <w:tcW w:w="4268" w:type="pct"/>
          </w:tcPr>
          <w:p w:rsidR="00640862" w:rsidRDefault="00640862" w:rsidP="00640862">
            <w:pPr>
              <w:spacing w:line="276" w:lineRule="auto"/>
              <w:ind w:left="720" w:hanging="720"/>
              <w:rPr>
                <w:rFonts w:ascii="Times New Roman" w:hAnsi="Times New Roman"/>
              </w:rPr>
            </w:pPr>
            <w:r>
              <w:rPr>
                <w:rFonts w:ascii="Times New Roman" w:hAnsi="Times New Roman"/>
              </w:rPr>
              <w:t xml:space="preserve">Murray, J. A. (2001). Loss as a universal concept: A review of the literature to identify common aspects of loss in diverse situations. </w:t>
            </w:r>
            <w:r w:rsidRPr="00246498">
              <w:rPr>
                <w:rFonts w:ascii="Times New Roman" w:hAnsi="Times New Roman"/>
                <w:i/>
              </w:rPr>
              <w:t>Journal of Loss and Trauma, 6</w:t>
            </w:r>
            <w:r>
              <w:rPr>
                <w:rFonts w:ascii="Times New Roman" w:hAnsi="Times New Roman"/>
              </w:rPr>
              <w:t>, 219-241.</w:t>
            </w:r>
          </w:p>
          <w:p w:rsidR="00640862" w:rsidRDefault="00640862" w:rsidP="00640862">
            <w:pPr>
              <w:spacing w:line="276" w:lineRule="auto"/>
              <w:ind w:left="720" w:hanging="720"/>
              <w:rPr>
                <w:rFonts w:ascii="Times New Roman" w:hAnsi="Times New Roman"/>
              </w:rPr>
            </w:pPr>
          </w:p>
          <w:p w:rsidR="00640862" w:rsidRPr="00640862" w:rsidRDefault="00640862" w:rsidP="00640862">
            <w:pPr>
              <w:spacing w:line="276" w:lineRule="auto"/>
              <w:ind w:left="720" w:hanging="720"/>
              <w:rPr>
                <w:rFonts w:ascii="Times New Roman" w:hAnsi="Times New Roman"/>
                <w:b/>
              </w:rPr>
            </w:pPr>
            <w:r>
              <w:rPr>
                <w:rFonts w:ascii="Times New Roman" w:hAnsi="Times New Roman"/>
              </w:rPr>
              <w:t>Nowinski, J. (2012). The New Grief-Psychotherapy networker-</w:t>
            </w:r>
            <w:r w:rsidRPr="00C85356">
              <w:rPr>
                <w:rFonts w:ascii="Times New Roman" w:hAnsi="Times New Roman"/>
              </w:rPr>
              <w:t>http://www.psychotherapynetworker.org/apa-continuing-education/1331-the-new-grief</w:t>
            </w:r>
            <w:r>
              <w:rPr>
                <w:rFonts w:ascii="Times New Roman" w:hAnsi="Times New Roman"/>
              </w:rPr>
              <w:t xml:space="preserve">-Online </w:t>
            </w:r>
          </w:p>
        </w:tc>
      </w:tr>
    </w:tbl>
    <w:p w:rsidR="00640862" w:rsidRPr="00640862" w:rsidRDefault="00640862" w:rsidP="00255C44">
      <w:pPr>
        <w:spacing w:line="276" w:lineRule="auto"/>
        <w:rPr>
          <w:rFonts w:ascii="Times New Roman" w:hAnsi="Times New Roman"/>
          <w:b/>
          <w:u w:val="single"/>
        </w:rPr>
      </w:pP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7944"/>
      </w:tblGrid>
      <w:tr w:rsidR="00640862" w:rsidRPr="00B53A1D" w:rsidTr="00640862">
        <w:trPr>
          <w:trHeight w:val="431"/>
        </w:trPr>
        <w:tc>
          <w:tcPr>
            <w:tcW w:w="732" w:type="pct"/>
          </w:tcPr>
          <w:p w:rsidR="00640862" w:rsidRPr="00640862" w:rsidRDefault="00640862" w:rsidP="00640862">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 xml:space="preserve">Class </w:t>
            </w:r>
            <w:r>
              <w:rPr>
                <w:rFonts w:ascii="Times New Roman" w:hAnsi="Times New Roman"/>
                <w:b/>
                <w:i w:val="0"/>
              </w:rPr>
              <w:t>2</w:t>
            </w:r>
          </w:p>
        </w:tc>
        <w:tc>
          <w:tcPr>
            <w:tcW w:w="4268" w:type="pct"/>
          </w:tcPr>
          <w:p w:rsidR="00640862" w:rsidRPr="00640862" w:rsidRDefault="00640862" w:rsidP="00640862">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sidRPr="00640862">
              <w:rPr>
                <w:rFonts w:ascii="Times New Roman" w:hAnsi="Times New Roman"/>
                <w:b/>
              </w:rPr>
              <w:t xml:space="preserve">Date ___________________________ by section </w:t>
            </w:r>
          </w:p>
        </w:tc>
      </w:tr>
      <w:tr w:rsidR="00640862" w:rsidRPr="00B53A1D" w:rsidTr="00640862">
        <w:trPr>
          <w:trHeight w:val="926"/>
        </w:trPr>
        <w:tc>
          <w:tcPr>
            <w:tcW w:w="732" w:type="pct"/>
          </w:tcPr>
          <w:p w:rsidR="00640862" w:rsidRPr="00640862" w:rsidRDefault="00640862" w:rsidP="00640862">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Topics</w:t>
            </w:r>
          </w:p>
          <w:p w:rsidR="00640862" w:rsidRPr="00640862" w:rsidRDefault="00640862" w:rsidP="00640862">
            <w:pPr>
              <w:pStyle w:val="Footer"/>
              <w:rPr>
                <w:rFonts w:ascii="Times New Roman" w:hAnsi="Times New Roman"/>
                <w:b/>
                <w:sz w:val="16"/>
              </w:rPr>
            </w:pPr>
          </w:p>
        </w:tc>
        <w:tc>
          <w:tcPr>
            <w:tcW w:w="4268" w:type="pct"/>
          </w:tcPr>
          <w:p w:rsidR="00640862" w:rsidRDefault="00640862" w:rsidP="00640862">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Pr>
                <w:rFonts w:ascii="Times New Roman" w:hAnsi="Times New Roman"/>
                <w:b/>
              </w:rPr>
              <w:t>Theoretical Perspectives on Grief</w:t>
            </w:r>
          </w:p>
          <w:p w:rsidR="00640862" w:rsidRDefault="00640862" w:rsidP="00640862">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History of dying in the US</w:t>
            </w:r>
          </w:p>
          <w:p w:rsidR="00640862" w:rsidRPr="00640862" w:rsidRDefault="00640862" w:rsidP="00640862">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Self-Awareness of personal losses</w:t>
            </w:r>
          </w:p>
        </w:tc>
      </w:tr>
      <w:tr w:rsidR="00640862" w:rsidRPr="00B53A1D" w:rsidTr="00640862">
        <w:trPr>
          <w:trHeight w:val="2222"/>
        </w:trPr>
        <w:tc>
          <w:tcPr>
            <w:tcW w:w="732" w:type="pct"/>
          </w:tcPr>
          <w:p w:rsidR="00640862" w:rsidRPr="00640862" w:rsidRDefault="00640862" w:rsidP="00640862">
            <w:pPr>
              <w:pStyle w:val="Heading8"/>
              <w:tabs>
                <w:tab w:val="left" w:pos="3060"/>
              </w:tabs>
              <w:spacing w:before="0"/>
              <w:jc w:val="both"/>
              <w:rPr>
                <w:rFonts w:ascii="Times New Roman" w:hAnsi="Times New Roman"/>
                <w:b/>
                <w:i w:val="0"/>
              </w:rPr>
            </w:pPr>
            <w:r w:rsidRPr="00640862">
              <w:rPr>
                <w:rFonts w:ascii="Times New Roman" w:hAnsi="Times New Roman"/>
                <w:b/>
                <w:i w:val="0"/>
              </w:rPr>
              <w:t>Required</w:t>
            </w:r>
          </w:p>
          <w:p w:rsidR="00640862" w:rsidRPr="00640862" w:rsidRDefault="00640862" w:rsidP="00640862">
            <w:pPr>
              <w:jc w:val="both"/>
              <w:rPr>
                <w:rFonts w:ascii="Times New Roman" w:hAnsi="Times New Roman"/>
                <w:b/>
              </w:rPr>
            </w:pPr>
            <w:r w:rsidRPr="00640862">
              <w:rPr>
                <w:rFonts w:ascii="Times New Roman" w:hAnsi="Times New Roman"/>
                <w:b/>
              </w:rPr>
              <w:t>Readings</w:t>
            </w:r>
          </w:p>
        </w:tc>
        <w:tc>
          <w:tcPr>
            <w:tcW w:w="4268" w:type="pct"/>
          </w:tcPr>
          <w:p w:rsidR="00640862" w:rsidRDefault="00640862" w:rsidP="00640862">
            <w:pPr>
              <w:spacing w:line="276" w:lineRule="auto"/>
              <w:ind w:left="720" w:hanging="720"/>
              <w:rPr>
                <w:rFonts w:ascii="Times New Roman" w:hAnsi="Times New Roman"/>
              </w:rPr>
            </w:pPr>
            <w:r>
              <w:rPr>
                <w:rFonts w:ascii="Times New Roman" w:hAnsi="Times New Roman"/>
              </w:rPr>
              <w:t>Hooyman &amp; Kramer, Introduction and Chapter 1</w:t>
            </w:r>
          </w:p>
          <w:p w:rsidR="00640862" w:rsidRDefault="00640862" w:rsidP="00640862">
            <w:pPr>
              <w:spacing w:line="276" w:lineRule="auto"/>
              <w:ind w:left="720" w:hanging="720"/>
              <w:rPr>
                <w:rFonts w:ascii="Times New Roman" w:hAnsi="Times New Roman"/>
              </w:rPr>
            </w:pPr>
          </w:p>
          <w:p w:rsidR="00640862" w:rsidRDefault="00640862" w:rsidP="00640862">
            <w:pPr>
              <w:spacing w:line="276" w:lineRule="auto"/>
              <w:ind w:left="720" w:hanging="720"/>
              <w:rPr>
                <w:rFonts w:ascii="Times New Roman" w:hAnsi="Times New Roman"/>
                <w:lang w:val="de-DE"/>
              </w:rPr>
            </w:pPr>
            <w:r w:rsidRPr="00D12578">
              <w:rPr>
                <w:rFonts w:ascii="Times New Roman" w:hAnsi="Times New Roman"/>
                <w:lang w:val="de-DE"/>
              </w:rPr>
              <w:t xml:space="preserve">Winokuer &amp; Harris, Chapter </w:t>
            </w:r>
            <w:r>
              <w:rPr>
                <w:rFonts w:ascii="Times New Roman" w:hAnsi="Times New Roman"/>
                <w:lang w:val="de-DE"/>
              </w:rPr>
              <w:t xml:space="preserve">2 and Chapter </w:t>
            </w:r>
            <w:r w:rsidRPr="00D12578">
              <w:rPr>
                <w:rFonts w:ascii="Times New Roman" w:hAnsi="Times New Roman"/>
                <w:lang w:val="de-DE"/>
              </w:rPr>
              <w:t>7</w:t>
            </w:r>
          </w:p>
          <w:p w:rsidR="00640862" w:rsidRPr="00D12578" w:rsidRDefault="00640862" w:rsidP="00640862">
            <w:pPr>
              <w:spacing w:line="276" w:lineRule="auto"/>
              <w:ind w:left="720" w:hanging="720"/>
              <w:rPr>
                <w:rFonts w:ascii="Times New Roman" w:hAnsi="Times New Roman"/>
                <w:lang w:val="de-DE"/>
              </w:rPr>
            </w:pPr>
          </w:p>
          <w:p w:rsidR="00640862" w:rsidRDefault="00640862" w:rsidP="00640862">
            <w:pPr>
              <w:spacing w:line="276" w:lineRule="auto"/>
              <w:ind w:left="720" w:hanging="720"/>
              <w:rPr>
                <w:rFonts w:ascii="Times New Roman" w:hAnsi="Times New Roman"/>
              </w:rPr>
            </w:pPr>
            <w:r w:rsidRPr="00E21B9C">
              <w:rPr>
                <w:rFonts w:ascii="Times New Roman" w:hAnsi="Times New Roman"/>
                <w:lang w:val="de-DE"/>
              </w:rPr>
              <w:t xml:space="preserve">Bern-Klug, M., Gessert, C., &amp; Forbes, S. (2001). </w:t>
            </w:r>
            <w:r>
              <w:rPr>
                <w:rFonts w:ascii="Times New Roman" w:hAnsi="Times New Roman"/>
              </w:rPr>
              <w:t xml:space="preserve">The need to revise assumptions about the end of life: Implications for social work practice. </w:t>
            </w:r>
            <w:r w:rsidRPr="00C00EE6">
              <w:rPr>
                <w:rFonts w:ascii="Times New Roman" w:hAnsi="Times New Roman"/>
                <w:i/>
              </w:rPr>
              <w:t>Health and Social Work, 26</w:t>
            </w:r>
            <w:r>
              <w:rPr>
                <w:rFonts w:ascii="Times New Roman" w:hAnsi="Times New Roman"/>
              </w:rPr>
              <w:t>(1), 38-48.</w:t>
            </w:r>
          </w:p>
          <w:p w:rsidR="00640862" w:rsidRDefault="00640862" w:rsidP="00640862">
            <w:pPr>
              <w:spacing w:line="276" w:lineRule="auto"/>
              <w:ind w:left="720" w:hanging="720"/>
              <w:rPr>
                <w:rFonts w:ascii="Times New Roman" w:hAnsi="Times New Roman"/>
              </w:rPr>
            </w:pPr>
          </w:p>
          <w:p w:rsidR="00640862" w:rsidRPr="00640862" w:rsidRDefault="00640862" w:rsidP="00640862">
            <w:pPr>
              <w:spacing w:line="276" w:lineRule="auto"/>
              <w:ind w:left="720" w:hanging="720"/>
              <w:rPr>
                <w:rFonts w:ascii="Times New Roman" w:hAnsi="Times New Roman"/>
              </w:rPr>
            </w:pPr>
            <w:r>
              <w:rPr>
                <w:rFonts w:ascii="Times New Roman" w:hAnsi="Times New Roman"/>
              </w:rPr>
              <w:t xml:space="preserve">Goldsworthy, K. (2005). Grief and loss theory in social work practice: All changes involve loss, just as all losses require change. </w:t>
            </w:r>
            <w:r w:rsidRPr="00B24F21">
              <w:rPr>
                <w:rFonts w:ascii="Times New Roman" w:hAnsi="Times New Roman"/>
                <w:i/>
              </w:rPr>
              <w:t>Australian Social Work, 58</w:t>
            </w:r>
            <w:r>
              <w:rPr>
                <w:rFonts w:ascii="Times New Roman" w:hAnsi="Times New Roman"/>
              </w:rPr>
              <w:t xml:space="preserve">(2), 167-177. </w:t>
            </w:r>
          </w:p>
        </w:tc>
      </w:tr>
    </w:tbl>
    <w:p w:rsidR="00640862" w:rsidRDefault="00640862" w:rsidP="003A26F6">
      <w:pPr>
        <w:spacing w:line="276" w:lineRule="auto"/>
        <w:rPr>
          <w:rFonts w:ascii="Times New Roman" w:hAnsi="Times New Roman"/>
        </w:rPr>
      </w:pPr>
    </w:p>
    <w:p w:rsidR="00640862" w:rsidRDefault="00640862" w:rsidP="003A26F6">
      <w:pPr>
        <w:spacing w:line="276" w:lineRule="auto"/>
        <w:rPr>
          <w:rFonts w:ascii="Times New Roman" w:hAnsi="Times New Roman"/>
        </w:rPr>
      </w:pPr>
    </w:p>
    <w:p w:rsidR="00640862" w:rsidRDefault="00640862" w:rsidP="003A26F6">
      <w:pPr>
        <w:spacing w:line="276" w:lineRule="auto"/>
        <w:rPr>
          <w:rFonts w:ascii="Times New Roman" w:hAnsi="Times New Roman"/>
        </w:rPr>
      </w:pPr>
    </w:p>
    <w:p w:rsidR="00640862" w:rsidRDefault="00640862" w:rsidP="003A26F6">
      <w:pPr>
        <w:spacing w:line="276" w:lineRule="auto"/>
        <w:rPr>
          <w:rFonts w:ascii="Times New Roman" w:hAnsi="Times New Roman"/>
        </w:rPr>
      </w:pPr>
    </w:p>
    <w:p w:rsidR="00640862" w:rsidRDefault="00640862" w:rsidP="003A26F6">
      <w:pPr>
        <w:spacing w:line="276" w:lineRule="auto"/>
        <w:rPr>
          <w:rFonts w:ascii="Times New Roman" w:hAnsi="Times New Roman"/>
        </w:rPr>
      </w:pPr>
    </w:p>
    <w:p w:rsidR="00640862" w:rsidRDefault="00640862" w:rsidP="003A26F6">
      <w:pPr>
        <w:spacing w:line="276" w:lineRule="auto"/>
        <w:rPr>
          <w:rFonts w:ascii="Times New Roman" w:hAnsi="Times New Roman"/>
        </w:rPr>
      </w:pPr>
    </w:p>
    <w:p w:rsidR="00640862" w:rsidRDefault="00640862" w:rsidP="003A26F6">
      <w:pPr>
        <w:spacing w:line="276" w:lineRule="auto"/>
        <w:rPr>
          <w:rFonts w:ascii="Times New Roman" w:hAnsi="Times New Roman"/>
        </w:rPr>
      </w:pPr>
    </w:p>
    <w:p w:rsidR="00640862" w:rsidRDefault="00640862" w:rsidP="003A26F6">
      <w:pPr>
        <w:spacing w:line="276" w:lineRule="auto"/>
        <w:rPr>
          <w:rFonts w:ascii="Times New Roman" w:hAnsi="Times New Roman"/>
        </w:rPr>
      </w:pP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7944"/>
      </w:tblGrid>
      <w:tr w:rsidR="00640862" w:rsidRPr="00B53A1D" w:rsidTr="00640862">
        <w:trPr>
          <w:trHeight w:val="431"/>
        </w:trPr>
        <w:tc>
          <w:tcPr>
            <w:tcW w:w="732" w:type="pct"/>
          </w:tcPr>
          <w:p w:rsidR="00640862" w:rsidRPr="00640862" w:rsidRDefault="00640862" w:rsidP="00640862">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 xml:space="preserve">Class </w:t>
            </w:r>
            <w:r>
              <w:rPr>
                <w:rFonts w:ascii="Times New Roman" w:hAnsi="Times New Roman"/>
                <w:b/>
                <w:i w:val="0"/>
              </w:rPr>
              <w:t>3</w:t>
            </w:r>
          </w:p>
        </w:tc>
        <w:tc>
          <w:tcPr>
            <w:tcW w:w="4268" w:type="pct"/>
          </w:tcPr>
          <w:p w:rsidR="00640862" w:rsidRPr="00640862" w:rsidRDefault="00640862" w:rsidP="00640862">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sidRPr="00640862">
              <w:rPr>
                <w:rFonts w:ascii="Times New Roman" w:hAnsi="Times New Roman"/>
                <w:b/>
              </w:rPr>
              <w:t xml:space="preserve">Date ___________________________ by section </w:t>
            </w:r>
          </w:p>
        </w:tc>
      </w:tr>
      <w:tr w:rsidR="00640862" w:rsidRPr="00B53A1D" w:rsidTr="00640862">
        <w:trPr>
          <w:trHeight w:val="926"/>
        </w:trPr>
        <w:tc>
          <w:tcPr>
            <w:tcW w:w="732" w:type="pct"/>
          </w:tcPr>
          <w:p w:rsidR="00640862" w:rsidRPr="00640862" w:rsidRDefault="00640862" w:rsidP="00640862">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Topics</w:t>
            </w:r>
          </w:p>
          <w:p w:rsidR="00640862" w:rsidRPr="00640862" w:rsidRDefault="00640862" w:rsidP="00640862">
            <w:pPr>
              <w:pStyle w:val="Footer"/>
              <w:rPr>
                <w:rFonts w:ascii="Times New Roman" w:hAnsi="Times New Roman"/>
                <w:b/>
                <w:sz w:val="16"/>
              </w:rPr>
            </w:pPr>
          </w:p>
        </w:tc>
        <w:tc>
          <w:tcPr>
            <w:tcW w:w="4268" w:type="pct"/>
          </w:tcPr>
          <w:p w:rsidR="00640862" w:rsidRDefault="00640862" w:rsidP="00640862">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Pr>
                <w:rFonts w:ascii="Times New Roman" w:hAnsi="Times New Roman"/>
                <w:b/>
              </w:rPr>
              <w:t>The Grief Process, Complicated Grief, Continuing Bonds</w:t>
            </w:r>
          </w:p>
          <w:p w:rsidR="00640862" w:rsidRDefault="00640862" w:rsidP="00640862">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Tasks of grief, dual process model, resiliency model</w:t>
            </w:r>
          </w:p>
          <w:p w:rsidR="00640862" w:rsidRPr="00640862" w:rsidRDefault="00640862" w:rsidP="00640862">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See NASW Standards for End-of-Life Care</w:t>
            </w:r>
          </w:p>
        </w:tc>
      </w:tr>
      <w:tr w:rsidR="00640862" w:rsidRPr="00B53A1D" w:rsidTr="00640862">
        <w:trPr>
          <w:trHeight w:val="2222"/>
        </w:trPr>
        <w:tc>
          <w:tcPr>
            <w:tcW w:w="732" w:type="pct"/>
          </w:tcPr>
          <w:p w:rsidR="00640862" w:rsidRPr="00640862" w:rsidRDefault="00640862" w:rsidP="00640862">
            <w:pPr>
              <w:pStyle w:val="Heading8"/>
              <w:tabs>
                <w:tab w:val="left" w:pos="3060"/>
              </w:tabs>
              <w:spacing w:before="0"/>
              <w:jc w:val="both"/>
              <w:rPr>
                <w:rFonts w:ascii="Times New Roman" w:hAnsi="Times New Roman"/>
                <w:b/>
                <w:i w:val="0"/>
              </w:rPr>
            </w:pPr>
            <w:r w:rsidRPr="00640862">
              <w:rPr>
                <w:rFonts w:ascii="Times New Roman" w:hAnsi="Times New Roman"/>
                <w:b/>
                <w:i w:val="0"/>
              </w:rPr>
              <w:t>Required</w:t>
            </w:r>
          </w:p>
          <w:p w:rsidR="00640862" w:rsidRPr="00640862" w:rsidRDefault="00640862" w:rsidP="00640862">
            <w:pPr>
              <w:jc w:val="both"/>
              <w:rPr>
                <w:rFonts w:ascii="Times New Roman" w:hAnsi="Times New Roman"/>
                <w:b/>
              </w:rPr>
            </w:pPr>
            <w:r w:rsidRPr="00640862">
              <w:rPr>
                <w:rFonts w:ascii="Times New Roman" w:hAnsi="Times New Roman"/>
                <w:b/>
              </w:rPr>
              <w:t>Readings</w:t>
            </w:r>
          </w:p>
        </w:tc>
        <w:tc>
          <w:tcPr>
            <w:tcW w:w="4268" w:type="pct"/>
          </w:tcPr>
          <w:p w:rsidR="00640862" w:rsidRDefault="00640862" w:rsidP="00640862">
            <w:pPr>
              <w:spacing w:line="276" w:lineRule="auto"/>
              <w:ind w:left="720" w:hanging="720"/>
              <w:rPr>
                <w:rFonts w:ascii="Times New Roman" w:hAnsi="Times New Roman"/>
              </w:rPr>
            </w:pPr>
            <w:r>
              <w:rPr>
                <w:rFonts w:ascii="Times New Roman" w:hAnsi="Times New Roman"/>
              </w:rPr>
              <w:t>Hooyman &amp; Kramer, Chapters 2 and 3</w:t>
            </w:r>
          </w:p>
          <w:p w:rsidR="00640862" w:rsidRDefault="00640862" w:rsidP="00640862">
            <w:pPr>
              <w:spacing w:line="276" w:lineRule="auto"/>
              <w:ind w:left="720" w:hanging="720"/>
              <w:rPr>
                <w:rFonts w:ascii="Times New Roman" w:hAnsi="Times New Roman"/>
              </w:rPr>
            </w:pPr>
          </w:p>
          <w:p w:rsidR="00640862" w:rsidRDefault="00640862" w:rsidP="00640862">
            <w:pPr>
              <w:spacing w:line="276" w:lineRule="auto"/>
              <w:ind w:left="720" w:hanging="720"/>
              <w:rPr>
                <w:rFonts w:ascii="Times New Roman" w:hAnsi="Times New Roman"/>
              </w:rPr>
            </w:pPr>
            <w:r w:rsidRPr="00722DA2">
              <w:rPr>
                <w:rFonts w:ascii="Times New Roman" w:hAnsi="Times New Roman"/>
              </w:rPr>
              <w:t xml:space="preserve">Winokuer &amp; Harris, Chapter </w:t>
            </w:r>
            <w:r>
              <w:rPr>
                <w:rFonts w:ascii="Times New Roman" w:hAnsi="Times New Roman"/>
              </w:rPr>
              <w:t>3</w:t>
            </w:r>
          </w:p>
          <w:p w:rsidR="00640862" w:rsidRDefault="00640862" w:rsidP="00640862">
            <w:pPr>
              <w:spacing w:line="276" w:lineRule="auto"/>
              <w:ind w:left="720" w:hanging="720"/>
              <w:rPr>
                <w:rFonts w:ascii="Times New Roman" w:hAnsi="Times New Roman"/>
              </w:rPr>
            </w:pPr>
          </w:p>
          <w:p w:rsidR="00640862" w:rsidRPr="00F34FE3" w:rsidRDefault="00640862" w:rsidP="00640862">
            <w:pPr>
              <w:spacing w:line="276" w:lineRule="auto"/>
              <w:ind w:left="720" w:hanging="720"/>
              <w:rPr>
                <w:rFonts w:ascii="Times New Roman" w:hAnsi="Times New Roman"/>
              </w:rPr>
            </w:pPr>
            <w:r w:rsidRPr="00F34FE3">
              <w:rPr>
                <w:rFonts w:ascii="Times New Roman" w:hAnsi="Times New Roman"/>
              </w:rPr>
              <w:t>Boss, P. (2007). Ambiguous loss theory: Challenges for scholars and practitioners</w:t>
            </w:r>
            <w:r>
              <w:rPr>
                <w:rFonts w:ascii="Times New Roman" w:hAnsi="Times New Roman"/>
                <w:i/>
              </w:rPr>
              <w:t xml:space="preserve">. Family </w:t>
            </w:r>
            <w:r w:rsidRPr="00F34FE3">
              <w:rPr>
                <w:rFonts w:ascii="Times New Roman" w:hAnsi="Times New Roman"/>
                <w:i/>
              </w:rPr>
              <w:t>Relations, 56</w:t>
            </w:r>
            <w:r w:rsidRPr="00F34FE3">
              <w:rPr>
                <w:rFonts w:ascii="Times New Roman" w:hAnsi="Times New Roman"/>
              </w:rPr>
              <w:t>(2), 105-111.</w:t>
            </w:r>
          </w:p>
          <w:p w:rsidR="00640862" w:rsidRDefault="00640862" w:rsidP="00640862">
            <w:pPr>
              <w:spacing w:line="276" w:lineRule="auto"/>
              <w:ind w:left="720" w:hanging="720"/>
              <w:rPr>
                <w:rFonts w:ascii="Times New Roman" w:hAnsi="Times New Roman"/>
              </w:rPr>
            </w:pPr>
          </w:p>
          <w:p w:rsidR="00640862" w:rsidRDefault="00640862" w:rsidP="00640862">
            <w:pPr>
              <w:spacing w:line="276" w:lineRule="auto"/>
              <w:ind w:left="720" w:hanging="720"/>
              <w:rPr>
                <w:rFonts w:ascii="Times New Roman" w:hAnsi="Times New Roman"/>
              </w:rPr>
            </w:pPr>
            <w:r>
              <w:rPr>
                <w:rFonts w:ascii="Times New Roman" w:hAnsi="Times New Roman"/>
              </w:rPr>
              <w:t xml:space="preserve">Paletti, R.  (2008). Recovery in context: Bereavement, culture, and the transformation of the therapeutic self. </w:t>
            </w:r>
            <w:r w:rsidRPr="00C83925">
              <w:rPr>
                <w:rFonts w:ascii="Times New Roman" w:hAnsi="Times New Roman"/>
                <w:i/>
              </w:rPr>
              <w:t>Death Studies, 32</w:t>
            </w:r>
            <w:r>
              <w:rPr>
                <w:rFonts w:ascii="Times New Roman" w:hAnsi="Times New Roman"/>
              </w:rPr>
              <w:t>(1), 17-26.</w:t>
            </w:r>
          </w:p>
          <w:p w:rsidR="00640862" w:rsidRDefault="00640862" w:rsidP="00640862">
            <w:pPr>
              <w:pBdr>
                <w:bottom w:val="single" w:sz="12" w:space="2" w:color="auto"/>
              </w:pBdr>
              <w:spacing w:line="276" w:lineRule="auto"/>
              <w:ind w:left="720" w:hanging="720"/>
              <w:rPr>
                <w:rFonts w:ascii="Times New Roman" w:hAnsi="Times New Roman"/>
              </w:rPr>
            </w:pPr>
          </w:p>
          <w:p w:rsidR="00640862" w:rsidRPr="00640862" w:rsidRDefault="00640862" w:rsidP="00640862">
            <w:pPr>
              <w:pBdr>
                <w:bottom w:val="single" w:sz="12" w:space="2" w:color="auto"/>
              </w:pBdr>
              <w:spacing w:line="276" w:lineRule="auto"/>
              <w:ind w:left="720" w:hanging="720"/>
              <w:rPr>
                <w:rFonts w:ascii="Times New Roman" w:hAnsi="Times New Roman"/>
              </w:rPr>
            </w:pPr>
            <w:r w:rsidRPr="00BE26F5">
              <w:rPr>
                <w:rFonts w:ascii="Times New Roman" w:hAnsi="Times New Roman"/>
              </w:rPr>
              <w:t xml:space="preserve">Kubler-Ross (2000). What is it like to be dying? </w:t>
            </w:r>
            <w:r w:rsidRPr="00B24F21">
              <w:rPr>
                <w:rFonts w:ascii="Times New Roman" w:hAnsi="Times New Roman"/>
                <w:i/>
              </w:rPr>
              <w:t>American Journal of Nursing, 100</w:t>
            </w:r>
            <w:r w:rsidRPr="00BE26F5">
              <w:rPr>
                <w:rFonts w:ascii="Times New Roman" w:hAnsi="Times New Roman"/>
              </w:rPr>
              <w:t>(10). 96AA-96II.</w:t>
            </w:r>
          </w:p>
        </w:tc>
      </w:tr>
      <w:tr w:rsidR="00640862" w:rsidRPr="00B53A1D" w:rsidTr="00640862">
        <w:trPr>
          <w:trHeight w:val="674"/>
        </w:trPr>
        <w:tc>
          <w:tcPr>
            <w:tcW w:w="732" w:type="pct"/>
          </w:tcPr>
          <w:p w:rsidR="00640862" w:rsidRPr="00640862" w:rsidRDefault="00640862" w:rsidP="00640862">
            <w:pPr>
              <w:pStyle w:val="Heading8"/>
              <w:tabs>
                <w:tab w:val="left" w:pos="3060"/>
              </w:tabs>
              <w:spacing w:before="0"/>
              <w:jc w:val="both"/>
              <w:rPr>
                <w:rFonts w:ascii="Times New Roman" w:hAnsi="Times New Roman"/>
                <w:b/>
                <w:i w:val="0"/>
              </w:rPr>
            </w:pPr>
            <w:r>
              <w:rPr>
                <w:rFonts w:ascii="Times New Roman" w:hAnsi="Times New Roman"/>
                <w:b/>
                <w:i w:val="0"/>
              </w:rPr>
              <w:t>Assignments Due:</w:t>
            </w:r>
          </w:p>
        </w:tc>
        <w:tc>
          <w:tcPr>
            <w:tcW w:w="4268" w:type="pct"/>
          </w:tcPr>
          <w:p w:rsidR="00640862" w:rsidRDefault="00640862" w:rsidP="00640862">
            <w:pPr>
              <w:spacing w:line="276" w:lineRule="auto"/>
              <w:ind w:left="720" w:hanging="720"/>
              <w:rPr>
                <w:rFonts w:ascii="Times New Roman" w:hAnsi="Times New Roman"/>
              </w:rPr>
            </w:pPr>
            <w:r>
              <w:rPr>
                <w:rFonts w:ascii="Times New Roman" w:hAnsi="Times New Roman"/>
              </w:rPr>
              <w:t>Reflection Paper Due</w:t>
            </w:r>
          </w:p>
        </w:tc>
      </w:tr>
    </w:tbl>
    <w:p w:rsidR="001E0A05" w:rsidRDefault="001E0A05" w:rsidP="003A26F6">
      <w:pPr>
        <w:pBdr>
          <w:bottom w:val="single" w:sz="12" w:space="2" w:color="auto"/>
        </w:pBdr>
        <w:spacing w:line="276" w:lineRule="auto"/>
        <w:rPr>
          <w:rFonts w:ascii="Times New Roman" w:hAnsi="Times New Roman"/>
        </w:rPr>
      </w:pP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7944"/>
      </w:tblGrid>
      <w:tr w:rsidR="00640862" w:rsidRPr="00B53A1D" w:rsidTr="00640862">
        <w:trPr>
          <w:trHeight w:val="431"/>
        </w:trPr>
        <w:tc>
          <w:tcPr>
            <w:tcW w:w="758" w:type="pct"/>
          </w:tcPr>
          <w:p w:rsidR="00640862" w:rsidRPr="00640862" w:rsidRDefault="00640862" w:rsidP="00640862">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 xml:space="preserve">Class </w:t>
            </w:r>
            <w:r>
              <w:rPr>
                <w:rFonts w:ascii="Times New Roman" w:hAnsi="Times New Roman"/>
                <w:b/>
                <w:i w:val="0"/>
              </w:rPr>
              <w:t>4</w:t>
            </w:r>
          </w:p>
        </w:tc>
        <w:tc>
          <w:tcPr>
            <w:tcW w:w="4242" w:type="pct"/>
          </w:tcPr>
          <w:p w:rsidR="00640862" w:rsidRPr="00640862" w:rsidRDefault="00640862" w:rsidP="00640862">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sidRPr="00640862">
              <w:rPr>
                <w:rFonts w:ascii="Times New Roman" w:hAnsi="Times New Roman"/>
                <w:b/>
              </w:rPr>
              <w:t xml:space="preserve">Date ___________________________ by section </w:t>
            </w:r>
          </w:p>
        </w:tc>
      </w:tr>
      <w:tr w:rsidR="00640862" w:rsidRPr="00B53A1D" w:rsidTr="00640862">
        <w:trPr>
          <w:trHeight w:val="926"/>
        </w:trPr>
        <w:tc>
          <w:tcPr>
            <w:tcW w:w="758" w:type="pct"/>
          </w:tcPr>
          <w:p w:rsidR="00640862" w:rsidRPr="00640862" w:rsidRDefault="00640862" w:rsidP="00640862">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Topics</w:t>
            </w:r>
          </w:p>
          <w:p w:rsidR="00640862" w:rsidRPr="00640862" w:rsidRDefault="00640862" w:rsidP="00640862">
            <w:pPr>
              <w:pStyle w:val="Footer"/>
              <w:rPr>
                <w:rFonts w:ascii="Times New Roman" w:hAnsi="Times New Roman"/>
                <w:b/>
                <w:sz w:val="16"/>
              </w:rPr>
            </w:pPr>
          </w:p>
        </w:tc>
        <w:tc>
          <w:tcPr>
            <w:tcW w:w="4242" w:type="pct"/>
          </w:tcPr>
          <w:p w:rsidR="00640862" w:rsidRDefault="00640862" w:rsidP="00640862">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Pr>
                <w:rFonts w:ascii="Times New Roman" w:hAnsi="Times New Roman"/>
                <w:b/>
              </w:rPr>
              <w:t>Loss experience in childhood</w:t>
            </w:r>
          </w:p>
          <w:p w:rsidR="00640862" w:rsidRDefault="00640862" w:rsidP="00640862">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Developmental considerations</w:t>
            </w:r>
          </w:p>
          <w:p w:rsidR="00640862" w:rsidRPr="00640862" w:rsidRDefault="00640862" w:rsidP="00640862">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Interventions for grieving children, rituals, play therapy</w:t>
            </w:r>
          </w:p>
        </w:tc>
      </w:tr>
      <w:tr w:rsidR="00640862" w:rsidRPr="00B53A1D" w:rsidTr="00640862">
        <w:trPr>
          <w:trHeight w:val="2222"/>
        </w:trPr>
        <w:tc>
          <w:tcPr>
            <w:tcW w:w="758" w:type="pct"/>
          </w:tcPr>
          <w:p w:rsidR="00640862" w:rsidRPr="00640862" w:rsidRDefault="00640862" w:rsidP="00640862">
            <w:pPr>
              <w:pStyle w:val="Heading8"/>
              <w:tabs>
                <w:tab w:val="left" w:pos="3060"/>
              </w:tabs>
              <w:spacing w:before="0"/>
              <w:jc w:val="both"/>
              <w:rPr>
                <w:rFonts w:ascii="Times New Roman" w:hAnsi="Times New Roman"/>
                <w:b/>
                <w:i w:val="0"/>
              </w:rPr>
            </w:pPr>
            <w:r w:rsidRPr="00640862">
              <w:rPr>
                <w:rFonts w:ascii="Times New Roman" w:hAnsi="Times New Roman"/>
                <w:b/>
                <w:i w:val="0"/>
              </w:rPr>
              <w:t>Required</w:t>
            </w:r>
          </w:p>
          <w:p w:rsidR="00640862" w:rsidRPr="00640862" w:rsidRDefault="00640862" w:rsidP="00640862">
            <w:pPr>
              <w:jc w:val="both"/>
              <w:rPr>
                <w:rFonts w:ascii="Times New Roman" w:hAnsi="Times New Roman"/>
                <w:b/>
              </w:rPr>
            </w:pPr>
            <w:r w:rsidRPr="00640862">
              <w:rPr>
                <w:rFonts w:ascii="Times New Roman" w:hAnsi="Times New Roman"/>
                <w:b/>
              </w:rPr>
              <w:t>Readings</w:t>
            </w:r>
          </w:p>
        </w:tc>
        <w:tc>
          <w:tcPr>
            <w:tcW w:w="4242" w:type="pct"/>
          </w:tcPr>
          <w:p w:rsidR="00640862" w:rsidRDefault="00640862" w:rsidP="00640862">
            <w:pPr>
              <w:spacing w:line="276" w:lineRule="auto"/>
              <w:ind w:left="720" w:hanging="720"/>
              <w:rPr>
                <w:rFonts w:ascii="Times New Roman" w:hAnsi="Times New Roman"/>
              </w:rPr>
            </w:pPr>
            <w:r>
              <w:rPr>
                <w:rFonts w:ascii="Times New Roman" w:hAnsi="Times New Roman"/>
              </w:rPr>
              <w:t>Hooyman &amp; Kramer, Chapters 4 and 5</w:t>
            </w:r>
          </w:p>
          <w:p w:rsidR="00640862" w:rsidRDefault="00640862" w:rsidP="00640862">
            <w:pPr>
              <w:spacing w:line="276" w:lineRule="auto"/>
              <w:ind w:left="720" w:hanging="720"/>
              <w:rPr>
                <w:rFonts w:ascii="Times New Roman" w:hAnsi="Times New Roman"/>
              </w:rPr>
            </w:pPr>
          </w:p>
          <w:p w:rsidR="00640862" w:rsidRDefault="00640862" w:rsidP="00640862">
            <w:pPr>
              <w:spacing w:line="276" w:lineRule="auto"/>
              <w:ind w:left="720" w:hanging="720"/>
              <w:rPr>
                <w:rFonts w:ascii="Times New Roman" w:hAnsi="Times New Roman"/>
              </w:rPr>
            </w:pPr>
            <w:r w:rsidRPr="002503E9">
              <w:rPr>
                <w:rFonts w:ascii="Times New Roman" w:hAnsi="Times New Roman"/>
              </w:rPr>
              <w:t xml:space="preserve">Winokuer &amp; Harris, Chapter </w:t>
            </w:r>
            <w:r>
              <w:rPr>
                <w:rFonts w:ascii="Times New Roman" w:hAnsi="Times New Roman"/>
              </w:rPr>
              <w:t>4</w:t>
            </w:r>
          </w:p>
          <w:p w:rsidR="00640862" w:rsidRDefault="00640862" w:rsidP="00640862">
            <w:pPr>
              <w:spacing w:line="276" w:lineRule="auto"/>
              <w:ind w:left="720" w:hanging="720"/>
              <w:rPr>
                <w:rFonts w:ascii="Times New Roman" w:hAnsi="Times New Roman"/>
              </w:rPr>
            </w:pPr>
          </w:p>
          <w:p w:rsidR="00640862" w:rsidRDefault="00640862" w:rsidP="00640862">
            <w:pPr>
              <w:spacing w:line="276" w:lineRule="auto"/>
              <w:ind w:left="720" w:hanging="720"/>
              <w:rPr>
                <w:rFonts w:ascii="Times New Roman" w:hAnsi="Times New Roman"/>
              </w:rPr>
            </w:pPr>
            <w:r>
              <w:rPr>
                <w:rFonts w:ascii="Times New Roman" w:hAnsi="Times New Roman"/>
              </w:rPr>
              <w:t xml:space="preserve">Heath, M., Leavy, D., Hansen, K., Ryan, K., &amp; Lawrence, L. (2008). Coping with grief: </w:t>
            </w:r>
            <w:r w:rsidRPr="00C83925">
              <w:rPr>
                <w:rFonts w:ascii="Times New Roman" w:hAnsi="Times New Roman"/>
              </w:rPr>
              <w:t xml:space="preserve">Guidelines and Resources </w:t>
            </w:r>
            <w:r>
              <w:rPr>
                <w:rFonts w:ascii="Times New Roman" w:hAnsi="Times New Roman"/>
              </w:rPr>
              <w:t>f</w:t>
            </w:r>
            <w:r w:rsidRPr="00C83925">
              <w:rPr>
                <w:rFonts w:ascii="Times New Roman" w:hAnsi="Times New Roman"/>
              </w:rPr>
              <w:t>or Assisting Children</w:t>
            </w:r>
            <w:r>
              <w:rPr>
                <w:rFonts w:ascii="Times New Roman" w:hAnsi="Times New Roman"/>
              </w:rPr>
              <w:t xml:space="preserve">, </w:t>
            </w:r>
            <w:r w:rsidRPr="00BB45EC">
              <w:rPr>
                <w:rFonts w:ascii="Times New Roman" w:hAnsi="Times New Roman"/>
                <w:i/>
              </w:rPr>
              <w:t xml:space="preserve">Intervention in School and </w:t>
            </w:r>
            <w:r>
              <w:rPr>
                <w:rFonts w:ascii="Times New Roman" w:hAnsi="Times New Roman"/>
                <w:i/>
              </w:rPr>
              <w:t>C</w:t>
            </w:r>
            <w:r w:rsidRPr="00BB45EC">
              <w:rPr>
                <w:rFonts w:ascii="Times New Roman" w:hAnsi="Times New Roman"/>
                <w:i/>
              </w:rPr>
              <w:t>linic, 43</w:t>
            </w:r>
            <w:r>
              <w:rPr>
                <w:rFonts w:ascii="Times New Roman" w:hAnsi="Times New Roman"/>
              </w:rPr>
              <w:t xml:space="preserve">(5), 259 269.  </w:t>
            </w:r>
          </w:p>
          <w:p w:rsidR="00640862" w:rsidRDefault="00640862" w:rsidP="00640862">
            <w:pPr>
              <w:spacing w:line="276" w:lineRule="auto"/>
              <w:ind w:left="720" w:hanging="720"/>
              <w:rPr>
                <w:rFonts w:ascii="Times New Roman" w:hAnsi="Times New Roman"/>
              </w:rPr>
            </w:pPr>
          </w:p>
          <w:p w:rsidR="00640862" w:rsidRPr="00640862" w:rsidRDefault="00640862" w:rsidP="00640862">
            <w:pPr>
              <w:spacing w:line="276" w:lineRule="auto"/>
              <w:ind w:left="720" w:hanging="720"/>
              <w:rPr>
                <w:rFonts w:ascii="Times New Roman" w:hAnsi="Times New Roman"/>
              </w:rPr>
            </w:pPr>
            <w:r>
              <w:rPr>
                <w:rFonts w:ascii="Times New Roman" w:hAnsi="Times New Roman"/>
              </w:rPr>
              <w:t>Salloum,A., &amp; Overstreet, S. (2008).</w:t>
            </w:r>
            <w:r w:rsidRPr="00635724">
              <w:t xml:space="preserve"> </w:t>
            </w:r>
            <w:r w:rsidRPr="00635724">
              <w:rPr>
                <w:rFonts w:ascii="Times New Roman" w:hAnsi="Times New Roman"/>
              </w:rPr>
              <w:t xml:space="preserve">Evaluation of </w:t>
            </w:r>
            <w:r>
              <w:rPr>
                <w:rFonts w:ascii="Times New Roman" w:hAnsi="Times New Roman"/>
              </w:rPr>
              <w:t>i</w:t>
            </w:r>
            <w:r w:rsidRPr="00635724">
              <w:rPr>
                <w:rFonts w:ascii="Times New Roman" w:hAnsi="Times New Roman"/>
              </w:rPr>
              <w:t xml:space="preserve">ndividual and </w:t>
            </w:r>
            <w:r>
              <w:rPr>
                <w:rFonts w:ascii="Times New Roman" w:hAnsi="Times New Roman"/>
              </w:rPr>
              <w:t>g</w:t>
            </w:r>
            <w:r w:rsidRPr="00635724">
              <w:rPr>
                <w:rFonts w:ascii="Times New Roman" w:hAnsi="Times New Roman"/>
              </w:rPr>
              <w:t xml:space="preserve">roup </w:t>
            </w:r>
            <w:r>
              <w:rPr>
                <w:rFonts w:ascii="Times New Roman" w:hAnsi="Times New Roman"/>
              </w:rPr>
              <w:t>g</w:t>
            </w:r>
            <w:r w:rsidRPr="00635724">
              <w:rPr>
                <w:rFonts w:ascii="Times New Roman" w:hAnsi="Times New Roman"/>
              </w:rPr>
              <w:t xml:space="preserve">rief and </w:t>
            </w:r>
            <w:r>
              <w:rPr>
                <w:rFonts w:ascii="Times New Roman" w:hAnsi="Times New Roman"/>
              </w:rPr>
              <w:t>t</w:t>
            </w:r>
            <w:r w:rsidRPr="00635724">
              <w:rPr>
                <w:rFonts w:ascii="Times New Roman" w:hAnsi="Times New Roman"/>
              </w:rPr>
              <w:t>rauma</w:t>
            </w:r>
            <w:r>
              <w:rPr>
                <w:rFonts w:ascii="Times New Roman" w:hAnsi="Times New Roman"/>
              </w:rPr>
              <w:t xml:space="preserve"> i</w:t>
            </w:r>
            <w:r w:rsidRPr="00635724">
              <w:rPr>
                <w:rFonts w:ascii="Times New Roman" w:hAnsi="Times New Roman"/>
              </w:rPr>
              <w:t xml:space="preserve">nterventions for </w:t>
            </w:r>
            <w:r>
              <w:rPr>
                <w:rFonts w:ascii="Times New Roman" w:hAnsi="Times New Roman"/>
              </w:rPr>
              <w:t>c</w:t>
            </w:r>
            <w:r w:rsidRPr="00635724">
              <w:rPr>
                <w:rFonts w:ascii="Times New Roman" w:hAnsi="Times New Roman"/>
              </w:rPr>
              <w:t xml:space="preserve">hildren </w:t>
            </w:r>
            <w:r>
              <w:rPr>
                <w:rFonts w:ascii="Times New Roman" w:hAnsi="Times New Roman"/>
              </w:rPr>
              <w:t>p</w:t>
            </w:r>
            <w:r w:rsidRPr="00635724">
              <w:rPr>
                <w:rFonts w:ascii="Times New Roman" w:hAnsi="Times New Roman"/>
              </w:rPr>
              <w:t xml:space="preserve">ost </w:t>
            </w:r>
            <w:r>
              <w:rPr>
                <w:rFonts w:ascii="Times New Roman" w:hAnsi="Times New Roman"/>
              </w:rPr>
              <w:t>d</w:t>
            </w:r>
            <w:r w:rsidRPr="00635724">
              <w:rPr>
                <w:rFonts w:ascii="Times New Roman" w:hAnsi="Times New Roman"/>
              </w:rPr>
              <w:t>isaster</w:t>
            </w:r>
            <w:r>
              <w:rPr>
                <w:rFonts w:ascii="Times New Roman" w:hAnsi="Times New Roman"/>
              </w:rPr>
              <w:t>.</w:t>
            </w:r>
            <w:r w:rsidRPr="00635724">
              <w:t xml:space="preserve"> </w:t>
            </w:r>
            <w:r w:rsidRPr="00635724">
              <w:rPr>
                <w:rFonts w:ascii="Times New Roman" w:hAnsi="Times New Roman"/>
                <w:i/>
              </w:rPr>
              <w:t>Journal of Clinical Child &amp; Adolescent Psychology, 37</w:t>
            </w:r>
            <w:r>
              <w:rPr>
                <w:rFonts w:ascii="Times New Roman" w:hAnsi="Times New Roman"/>
              </w:rPr>
              <w:t>(3), 495–507.</w:t>
            </w:r>
          </w:p>
        </w:tc>
      </w:tr>
    </w:tbl>
    <w:p w:rsidR="00640862" w:rsidRDefault="00640862" w:rsidP="00C00EE6">
      <w:pPr>
        <w:spacing w:line="276" w:lineRule="auto"/>
        <w:rPr>
          <w:rFonts w:ascii="Times New Roman" w:hAnsi="Times New Roman"/>
        </w:rPr>
      </w:pPr>
    </w:p>
    <w:p w:rsidR="00887324" w:rsidRDefault="00637955" w:rsidP="0049194D">
      <w:hyperlink r:id="rId8" w:history="1"/>
    </w:p>
    <w:p w:rsidR="00887324" w:rsidRDefault="00887324" w:rsidP="00635724">
      <w:pPr>
        <w:spacing w:line="276" w:lineRule="auto"/>
        <w:rPr>
          <w:rFonts w:ascii="Times New Roman" w:hAnsi="Times New Roman"/>
        </w:rPr>
      </w:pPr>
    </w:p>
    <w:p w:rsidR="00640862" w:rsidRDefault="00640862" w:rsidP="00635724">
      <w:pPr>
        <w:spacing w:line="276" w:lineRule="auto"/>
        <w:rPr>
          <w:rFonts w:ascii="Times New Roman" w:hAnsi="Times New Roman"/>
        </w:rPr>
      </w:pPr>
    </w:p>
    <w:p w:rsidR="00640862" w:rsidRDefault="00640862" w:rsidP="00635724">
      <w:pPr>
        <w:spacing w:line="276" w:lineRule="auto"/>
        <w:rPr>
          <w:rFonts w:ascii="Times New Roman" w:hAnsi="Times New Roman"/>
        </w:rPr>
      </w:pP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7944"/>
      </w:tblGrid>
      <w:tr w:rsidR="00640862" w:rsidRPr="00B53A1D" w:rsidTr="00640862">
        <w:trPr>
          <w:trHeight w:val="431"/>
        </w:trPr>
        <w:tc>
          <w:tcPr>
            <w:tcW w:w="758" w:type="pct"/>
          </w:tcPr>
          <w:p w:rsidR="00640862" w:rsidRPr="00640862" w:rsidRDefault="00640862" w:rsidP="00640862">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 xml:space="preserve">Class </w:t>
            </w:r>
            <w:r>
              <w:rPr>
                <w:rFonts w:ascii="Times New Roman" w:hAnsi="Times New Roman"/>
                <w:b/>
                <w:i w:val="0"/>
              </w:rPr>
              <w:t>5</w:t>
            </w:r>
          </w:p>
        </w:tc>
        <w:tc>
          <w:tcPr>
            <w:tcW w:w="4242" w:type="pct"/>
          </w:tcPr>
          <w:p w:rsidR="00640862" w:rsidRPr="00640862" w:rsidRDefault="00640862" w:rsidP="00640862">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sidRPr="00640862">
              <w:rPr>
                <w:rFonts w:ascii="Times New Roman" w:hAnsi="Times New Roman"/>
                <w:b/>
              </w:rPr>
              <w:t xml:space="preserve">Date ___________________________ by section </w:t>
            </w:r>
          </w:p>
        </w:tc>
      </w:tr>
      <w:tr w:rsidR="00640862" w:rsidRPr="00B53A1D" w:rsidTr="00640862">
        <w:trPr>
          <w:trHeight w:val="926"/>
        </w:trPr>
        <w:tc>
          <w:tcPr>
            <w:tcW w:w="758" w:type="pct"/>
          </w:tcPr>
          <w:p w:rsidR="00640862" w:rsidRPr="00640862" w:rsidRDefault="00640862" w:rsidP="00640862">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Topics</w:t>
            </w:r>
          </w:p>
          <w:p w:rsidR="00640862" w:rsidRPr="00640862" w:rsidRDefault="00640862" w:rsidP="00640862">
            <w:pPr>
              <w:pStyle w:val="Footer"/>
              <w:rPr>
                <w:rFonts w:ascii="Times New Roman" w:hAnsi="Times New Roman"/>
                <w:b/>
                <w:sz w:val="16"/>
              </w:rPr>
            </w:pPr>
          </w:p>
        </w:tc>
        <w:tc>
          <w:tcPr>
            <w:tcW w:w="4242" w:type="pct"/>
          </w:tcPr>
          <w:p w:rsidR="00640862" w:rsidRDefault="00640862" w:rsidP="00640862">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Pr>
                <w:rFonts w:ascii="Times New Roman" w:hAnsi="Times New Roman"/>
                <w:b/>
              </w:rPr>
              <w:t>Loss experience in adolescence</w:t>
            </w:r>
          </w:p>
          <w:p w:rsidR="00640862" w:rsidRDefault="00640862" w:rsidP="00640862">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Nature of adolescent grief, suicide, gang violence</w:t>
            </w:r>
          </w:p>
          <w:p w:rsidR="00640862" w:rsidRPr="00640862" w:rsidRDefault="00640862" w:rsidP="00640862">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General interventions, interventions related to specific losses</w:t>
            </w:r>
          </w:p>
        </w:tc>
      </w:tr>
      <w:tr w:rsidR="00640862" w:rsidRPr="00B53A1D" w:rsidTr="00640862">
        <w:trPr>
          <w:trHeight w:val="2222"/>
        </w:trPr>
        <w:tc>
          <w:tcPr>
            <w:tcW w:w="758" w:type="pct"/>
          </w:tcPr>
          <w:p w:rsidR="00640862" w:rsidRPr="00640862" w:rsidRDefault="00640862" w:rsidP="00640862">
            <w:pPr>
              <w:pStyle w:val="Heading8"/>
              <w:tabs>
                <w:tab w:val="left" w:pos="3060"/>
              </w:tabs>
              <w:spacing w:before="0"/>
              <w:jc w:val="both"/>
              <w:rPr>
                <w:rFonts w:ascii="Times New Roman" w:hAnsi="Times New Roman"/>
                <w:b/>
                <w:i w:val="0"/>
              </w:rPr>
            </w:pPr>
            <w:r w:rsidRPr="00640862">
              <w:rPr>
                <w:rFonts w:ascii="Times New Roman" w:hAnsi="Times New Roman"/>
                <w:b/>
                <w:i w:val="0"/>
              </w:rPr>
              <w:t>Required</w:t>
            </w:r>
          </w:p>
          <w:p w:rsidR="00640862" w:rsidRPr="00640862" w:rsidRDefault="00640862" w:rsidP="00640862">
            <w:pPr>
              <w:jc w:val="both"/>
              <w:rPr>
                <w:rFonts w:ascii="Times New Roman" w:hAnsi="Times New Roman"/>
                <w:b/>
              </w:rPr>
            </w:pPr>
            <w:r w:rsidRPr="00640862">
              <w:rPr>
                <w:rFonts w:ascii="Times New Roman" w:hAnsi="Times New Roman"/>
                <w:b/>
              </w:rPr>
              <w:t>Readings</w:t>
            </w:r>
          </w:p>
        </w:tc>
        <w:tc>
          <w:tcPr>
            <w:tcW w:w="4242" w:type="pct"/>
          </w:tcPr>
          <w:p w:rsidR="009A5C53" w:rsidRDefault="009A5C53" w:rsidP="009A5C53">
            <w:pPr>
              <w:spacing w:line="276" w:lineRule="auto"/>
              <w:ind w:left="720" w:hanging="720"/>
              <w:rPr>
                <w:rFonts w:ascii="Times New Roman" w:hAnsi="Times New Roman"/>
              </w:rPr>
            </w:pPr>
            <w:r>
              <w:rPr>
                <w:rFonts w:ascii="Times New Roman" w:hAnsi="Times New Roman"/>
              </w:rPr>
              <w:t>Hooyman &amp; Kramer, Chapters 6 and 7</w:t>
            </w:r>
          </w:p>
          <w:p w:rsidR="009A5C53" w:rsidRDefault="009A5C53" w:rsidP="009A5C53">
            <w:pPr>
              <w:spacing w:line="276" w:lineRule="auto"/>
              <w:ind w:left="720" w:hanging="720"/>
              <w:rPr>
                <w:rFonts w:ascii="Times New Roman" w:hAnsi="Times New Roman"/>
              </w:rPr>
            </w:pPr>
          </w:p>
          <w:p w:rsidR="009A5C53" w:rsidRDefault="009A5C53" w:rsidP="009A5C53">
            <w:pPr>
              <w:spacing w:line="276" w:lineRule="auto"/>
              <w:ind w:left="720" w:hanging="720"/>
              <w:rPr>
                <w:rFonts w:ascii="Times New Roman" w:hAnsi="Times New Roman"/>
              </w:rPr>
            </w:pPr>
            <w:r w:rsidRPr="002503E9">
              <w:rPr>
                <w:rFonts w:ascii="Times New Roman" w:hAnsi="Times New Roman"/>
              </w:rPr>
              <w:t xml:space="preserve">Winokuer &amp; Harris, Chapter </w:t>
            </w:r>
            <w:r>
              <w:rPr>
                <w:rFonts w:ascii="Times New Roman" w:hAnsi="Times New Roman"/>
              </w:rPr>
              <w:t>6</w:t>
            </w:r>
          </w:p>
          <w:p w:rsidR="009A5C53" w:rsidRDefault="009A5C53" w:rsidP="009A5C53">
            <w:pPr>
              <w:spacing w:line="276" w:lineRule="auto"/>
              <w:ind w:left="720" w:hanging="720"/>
              <w:rPr>
                <w:rFonts w:ascii="Times New Roman" w:hAnsi="Times New Roman"/>
              </w:rPr>
            </w:pPr>
          </w:p>
          <w:p w:rsidR="009A5C53" w:rsidRDefault="009A5C53" w:rsidP="009A5C53">
            <w:pPr>
              <w:spacing w:line="276" w:lineRule="auto"/>
              <w:ind w:left="720" w:hanging="720"/>
              <w:rPr>
                <w:rFonts w:ascii="Times New Roman" w:hAnsi="Times New Roman"/>
              </w:rPr>
            </w:pPr>
            <w:r>
              <w:rPr>
                <w:rFonts w:ascii="Times New Roman" w:hAnsi="Times New Roman"/>
              </w:rPr>
              <w:t xml:space="preserve">Williams, A., &amp; Mertens, M., (2009). Adolescents online social networking following the death of a peer. </w:t>
            </w:r>
            <w:r w:rsidRPr="00635724">
              <w:rPr>
                <w:rFonts w:ascii="Times New Roman" w:hAnsi="Times New Roman"/>
                <w:i/>
              </w:rPr>
              <w:t>Journal of Adolescent Research,</w:t>
            </w:r>
            <w:r>
              <w:rPr>
                <w:rFonts w:ascii="Times New Roman" w:hAnsi="Times New Roman"/>
                <w:i/>
              </w:rPr>
              <w:t xml:space="preserve"> </w:t>
            </w:r>
            <w:r w:rsidRPr="00635724">
              <w:rPr>
                <w:rFonts w:ascii="Times New Roman" w:hAnsi="Times New Roman"/>
                <w:i/>
              </w:rPr>
              <w:t>24</w:t>
            </w:r>
            <w:r>
              <w:rPr>
                <w:rFonts w:ascii="Times New Roman" w:hAnsi="Times New Roman"/>
              </w:rPr>
              <w:t>(1), 67-90.</w:t>
            </w:r>
          </w:p>
          <w:p w:rsidR="009A5C53" w:rsidRDefault="009A5C53" w:rsidP="009A5C53">
            <w:pPr>
              <w:spacing w:line="276" w:lineRule="auto"/>
              <w:ind w:left="720" w:hanging="720"/>
              <w:rPr>
                <w:rFonts w:ascii="Times New Roman" w:hAnsi="Times New Roman"/>
              </w:rPr>
            </w:pPr>
          </w:p>
          <w:p w:rsidR="00640862" w:rsidRPr="00640862" w:rsidRDefault="009A5C53" w:rsidP="009A5C53">
            <w:pPr>
              <w:spacing w:line="276" w:lineRule="auto"/>
              <w:ind w:left="720" w:hanging="720"/>
              <w:rPr>
                <w:rFonts w:ascii="Times New Roman" w:hAnsi="Times New Roman"/>
              </w:rPr>
            </w:pPr>
            <w:r>
              <w:rPr>
                <w:rFonts w:ascii="Times New Roman" w:hAnsi="Times New Roman"/>
              </w:rPr>
              <w:t xml:space="preserve">Schultz, L. (2007). The influence of maternal loss on young women’s experience of identity development in emerging adulthood.  </w:t>
            </w:r>
            <w:r w:rsidRPr="00635724">
              <w:rPr>
                <w:rFonts w:ascii="Times New Roman" w:hAnsi="Times New Roman"/>
                <w:i/>
              </w:rPr>
              <w:t>Death Studies</w:t>
            </w:r>
            <w:r>
              <w:rPr>
                <w:rFonts w:ascii="Times New Roman" w:hAnsi="Times New Roman"/>
                <w:i/>
              </w:rPr>
              <w:t>,</w:t>
            </w:r>
            <w:r w:rsidRPr="00635724">
              <w:rPr>
                <w:rFonts w:ascii="Times New Roman" w:hAnsi="Times New Roman"/>
                <w:i/>
              </w:rPr>
              <w:t xml:space="preserve"> 31</w:t>
            </w:r>
            <w:r>
              <w:rPr>
                <w:rFonts w:ascii="Times New Roman" w:hAnsi="Times New Roman"/>
              </w:rPr>
              <w:t>, 17-43.</w:t>
            </w:r>
          </w:p>
        </w:tc>
      </w:tr>
    </w:tbl>
    <w:p w:rsidR="00640862" w:rsidRDefault="00640862" w:rsidP="00635724">
      <w:pPr>
        <w:spacing w:line="276" w:lineRule="auto"/>
        <w:rPr>
          <w:rFonts w:ascii="Times New Roman" w:hAnsi="Times New Roman"/>
        </w:rPr>
      </w:pP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7944"/>
      </w:tblGrid>
      <w:tr w:rsidR="009A5C53" w:rsidRPr="00B53A1D" w:rsidTr="009A5C53">
        <w:trPr>
          <w:trHeight w:val="431"/>
        </w:trPr>
        <w:tc>
          <w:tcPr>
            <w:tcW w:w="758" w:type="pct"/>
          </w:tcPr>
          <w:p w:rsidR="009A5C53" w:rsidRPr="00640862" w:rsidRDefault="009A5C53" w:rsidP="009A5C53">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 xml:space="preserve">Class </w:t>
            </w:r>
            <w:r>
              <w:rPr>
                <w:rFonts w:ascii="Times New Roman" w:hAnsi="Times New Roman"/>
                <w:b/>
                <w:i w:val="0"/>
              </w:rPr>
              <w:t>6</w:t>
            </w:r>
          </w:p>
        </w:tc>
        <w:tc>
          <w:tcPr>
            <w:tcW w:w="4242" w:type="pct"/>
          </w:tcPr>
          <w:p w:rsidR="009A5C53" w:rsidRPr="00640862" w:rsidRDefault="009A5C53" w:rsidP="009A5C53">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sidRPr="00640862">
              <w:rPr>
                <w:rFonts w:ascii="Times New Roman" w:hAnsi="Times New Roman"/>
                <w:b/>
              </w:rPr>
              <w:t xml:space="preserve">Date ___________________________ by section </w:t>
            </w:r>
          </w:p>
        </w:tc>
      </w:tr>
      <w:tr w:rsidR="009A5C53" w:rsidRPr="00B53A1D" w:rsidTr="009A5C53">
        <w:trPr>
          <w:trHeight w:val="926"/>
        </w:trPr>
        <w:tc>
          <w:tcPr>
            <w:tcW w:w="758" w:type="pct"/>
          </w:tcPr>
          <w:p w:rsidR="009A5C53" w:rsidRPr="00640862" w:rsidRDefault="009A5C53" w:rsidP="009A5C53">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Topics</w:t>
            </w:r>
          </w:p>
          <w:p w:rsidR="009A5C53" w:rsidRPr="00640862" w:rsidRDefault="009A5C53" w:rsidP="009A5C53">
            <w:pPr>
              <w:pStyle w:val="Footer"/>
              <w:rPr>
                <w:rFonts w:ascii="Times New Roman" w:hAnsi="Times New Roman"/>
                <w:b/>
                <w:sz w:val="16"/>
              </w:rPr>
            </w:pPr>
          </w:p>
        </w:tc>
        <w:tc>
          <w:tcPr>
            <w:tcW w:w="4242" w:type="pct"/>
          </w:tcPr>
          <w:p w:rsidR="009A5C53" w:rsidRDefault="009A5C53" w:rsidP="009A5C53">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Pr>
                <w:rFonts w:ascii="Times New Roman" w:hAnsi="Times New Roman"/>
                <w:b/>
              </w:rPr>
              <w:t>Loss experience in young adulthood</w:t>
            </w:r>
          </w:p>
          <w:p w:rsidR="009A5C53" w:rsidRDefault="009A5C53" w:rsidP="009A5C53">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Death of an infant or child, birth of a child with disabilities</w:t>
            </w:r>
          </w:p>
          <w:p w:rsidR="009A5C53" w:rsidRPr="00640862" w:rsidRDefault="009A5C53" w:rsidP="009A5C53">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Support groups and other interventions</w:t>
            </w:r>
          </w:p>
        </w:tc>
      </w:tr>
      <w:tr w:rsidR="009A5C53" w:rsidRPr="00B53A1D" w:rsidTr="009A5C53">
        <w:trPr>
          <w:trHeight w:val="2222"/>
        </w:trPr>
        <w:tc>
          <w:tcPr>
            <w:tcW w:w="758" w:type="pct"/>
          </w:tcPr>
          <w:p w:rsidR="009A5C53" w:rsidRPr="00640862" w:rsidRDefault="009A5C53" w:rsidP="009A5C53">
            <w:pPr>
              <w:pStyle w:val="Heading8"/>
              <w:tabs>
                <w:tab w:val="left" w:pos="3060"/>
              </w:tabs>
              <w:spacing w:before="0"/>
              <w:jc w:val="both"/>
              <w:rPr>
                <w:rFonts w:ascii="Times New Roman" w:hAnsi="Times New Roman"/>
                <w:b/>
                <w:i w:val="0"/>
              </w:rPr>
            </w:pPr>
            <w:r w:rsidRPr="00640862">
              <w:rPr>
                <w:rFonts w:ascii="Times New Roman" w:hAnsi="Times New Roman"/>
                <w:b/>
                <w:i w:val="0"/>
              </w:rPr>
              <w:t>Required</w:t>
            </w:r>
          </w:p>
          <w:p w:rsidR="009A5C53" w:rsidRPr="00640862" w:rsidRDefault="009A5C53" w:rsidP="009A5C53">
            <w:pPr>
              <w:jc w:val="both"/>
              <w:rPr>
                <w:rFonts w:ascii="Times New Roman" w:hAnsi="Times New Roman"/>
                <w:b/>
              </w:rPr>
            </w:pPr>
            <w:r w:rsidRPr="00640862">
              <w:rPr>
                <w:rFonts w:ascii="Times New Roman" w:hAnsi="Times New Roman"/>
                <w:b/>
              </w:rPr>
              <w:t>Readings</w:t>
            </w:r>
          </w:p>
        </w:tc>
        <w:tc>
          <w:tcPr>
            <w:tcW w:w="4242" w:type="pct"/>
          </w:tcPr>
          <w:p w:rsidR="009A5C53" w:rsidRDefault="009A5C53" w:rsidP="009A5C53">
            <w:pPr>
              <w:spacing w:line="276" w:lineRule="auto"/>
              <w:ind w:left="720" w:hanging="720"/>
              <w:rPr>
                <w:rFonts w:ascii="Times New Roman" w:hAnsi="Times New Roman"/>
              </w:rPr>
            </w:pPr>
            <w:r>
              <w:rPr>
                <w:rFonts w:ascii="Times New Roman" w:hAnsi="Times New Roman"/>
              </w:rPr>
              <w:t>Hooyman &amp; Kramer, Chapters 8 &amp; 9</w:t>
            </w:r>
          </w:p>
          <w:p w:rsidR="009A5C53" w:rsidRDefault="009A5C53" w:rsidP="009A5C53">
            <w:pPr>
              <w:spacing w:line="276" w:lineRule="auto"/>
              <w:ind w:left="720" w:hanging="720"/>
              <w:rPr>
                <w:rFonts w:ascii="Times New Roman" w:hAnsi="Times New Roman"/>
              </w:rPr>
            </w:pPr>
          </w:p>
          <w:p w:rsidR="009A5C53" w:rsidRDefault="009A5C53" w:rsidP="009A5C53">
            <w:pPr>
              <w:spacing w:line="276" w:lineRule="auto"/>
              <w:ind w:left="720" w:hanging="720"/>
              <w:rPr>
                <w:rFonts w:ascii="Times New Roman" w:hAnsi="Times New Roman"/>
              </w:rPr>
            </w:pPr>
            <w:r>
              <w:rPr>
                <w:rFonts w:ascii="Times New Roman" w:hAnsi="Times New Roman"/>
              </w:rPr>
              <w:t xml:space="preserve">Peterson, S., &amp; Rafuls, S. (1998). Receiving the scepter: The generational transition and impact of a parent death on adults.  </w:t>
            </w:r>
            <w:r w:rsidRPr="00996D22">
              <w:rPr>
                <w:rFonts w:ascii="Times New Roman" w:hAnsi="Times New Roman"/>
                <w:i/>
              </w:rPr>
              <w:t>Death studies, 22</w:t>
            </w:r>
            <w:r>
              <w:rPr>
                <w:rFonts w:ascii="Times New Roman" w:hAnsi="Times New Roman"/>
              </w:rPr>
              <w:t>, 493-524.</w:t>
            </w:r>
          </w:p>
          <w:p w:rsidR="009A5C53" w:rsidRDefault="009A5C53" w:rsidP="009A5C53">
            <w:pPr>
              <w:spacing w:line="276" w:lineRule="auto"/>
              <w:ind w:left="720" w:hanging="720"/>
              <w:rPr>
                <w:rFonts w:ascii="Times New Roman" w:hAnsi="Times New Roman"/>
              </w:rPr>
            </w:pPr>
          </w:p>
          <w:p w:rsidR="009A5C53" w:rsidRDefault="009A5C53" w:rsidP="009A5C53">
            <w:pPr>
              <w:spacing w:line="276" w:lineRule="auto"/>
              <w:ind w:left="720" w:hanging="720"/>
              <w:rPr>
                <w:rFonts w:ascii="Times New Roman" w:hAnsi="Times New Roman"/>
              </w:rPr>
            </w:pPr>
            <w:r>
              <w:rPr>
                <w:rFonts w:ascii="Times New Roman" w:hAnsi="Times New Roman"/>
              </w:rPr>
              <w:t xml:space="preserve">Reilly-Smorawski, B., Armstrong, A., &amp; Catlin, E. (2002). Bereavement support for couples flowing death of a baby: Program development and 14-year exit analysis. </w:t>
            </w:r>
            <w:r w:rsidRPr="00996D22">
              <w:rPr>
                <w:rFonts w:ascii="Times New Roman" w:hAnsi="Times New Roman"/>
                <w:i/>
              </w:rPr>
              <w:t>Death Studies, 26,</w:t>
            </w:r>
            <w:r>
              <w:rPr>
                <w:rFonts w:ascii="Times New Roman" w:hAnsi="Times New Roman"/>
              </w:rPr>
              <w:t xml:space="preserve"> 21-37.</w:t>
            </w:r>
          </w:p>
          <w:p w:rsidR="009A5C53" w:rsidRDefault="009A5C53" w:rsidP="009A5C53">
            <w:pPr>
              <w:spacing w:line="276" w:lineRule="auto"/>
              <w:ind w:left="720" w:hanging="720"/>
              <w:rPr>
                <w:rFonts w:ascii="Times New Roman" w:hAnsi="Times New Roman"/>
              </w:rPr>
            </w:pPr>
          </w:p>
          <w:p w:rsidR="009A5C53" w:rsidRPr="00640862" w:rsidRDefault="009A5C53" w:rsidP="009A5C53">
            <w:pPr>
              <w:spacing w:line="276" w:lineRule="auto"/>
              <w:ind w:left="720" w:hanging="720"/>
              <w:rPr>
                <w:rFonts w:ascii="Times New Roman" w:hAnsi="Times New Roman"/>
              </w:rPr>
            </w:pPr>
            <w:r>
              <w:rPr>
                <w:rFonts w:ascii="Times New Roman" w:hAnsi="Times New Roman"/>
              </w:rPr>
              <w:t>Knight, C &amp; Gitterman, A. (2014).</w:t>
            </w:r>
            <w:r w:rsidRPr="00D50A58">
              <w:t xml:space="preserve"> </w:t>
            </w:r>
            <w:r w:rsidRPr="00D50A58">
              <w:rPr>
                <w:rFonts w:ascii="Times New Roman" w:hAnsi="Times New Roman"/>
              </w:rPr>
              <w:t xml:space="preserve">Group </w:t>
            </w:r>
            <w:r>
              <w:rPr>
                <w:rFonts w:ascii="Times New Roman" w:hAnsi="Times New Roman"/>
              </w:rPr>
              <w:t>w</w:t>
            </w:r>
            <w:r w:rsidRPr="00D50A58">
              <w:rPr>
                <w:rFonts w:ascii="Times New Roman" w:hAnsi="Times New Roman"/>
              </w:rPr>
              <w:t xml:space="preserve">ork with </w:t>
            </w:r>
            <w:r>
              <w:rPr>
                <w:rFonts w:ascii="Times New Roman" w:hAnsi="Times New Roman"/>
              </w:rPr>
              <w:t>be</w:t>
            </w:r>
            <w:r w:rsidRPr="00D50A58">
              <w:rPr>
                <w:rFonts w:ascii="Times New Roman" w:hAnsi="Times New Roman"/>
              </w:rPr>
              <w:t xml:space="preserve">reaved </w:t>
            </w:r>
            <w:r>
              <w:rPr>
                <w:rFonts w:ascii="Times New Roman" w:hAnsi="Times New Roman"/>
              </w:rPr>
              <w:t>i</w:t>
            </w:r>
            <w:r w:rsidRPr="00D50A58">
              <w:rPr>
                <w:rFonts w:ascii="Times New Roman" w:hAnsi="Times New Roman"/>
              </w:rPr>
              <w:t>ndividuals: The</w:t>
            </w:r>
            <w:r>
              <w:rPr>
                <w:rFonts w:ascii="Times New Roman" w:hAnsi="Times New Roman"/>
              </w:rPr>
              <w:t xml:space="preserve"> p</w:t>
            </w:r>
            <w:r w:rsidRPr="00D50A58">
              <w:rPr>
                <w:rFonts w:ascii="Times New Roman" w:hAnsi="Times New Roman"/>
              </w:rPr>
              <w:t xml:space="preserve">ower of </w:t>
            </w:r>
            <w:r>
              <w:rPr>
                <w:rFonts w:ascii="Times New Roman" w:hAnsi="Times New Roman"/>
              </w:rPr>
              <w:t>mu</w:t>
            </w:r>
            <w:r w:rsidRPr="00D50A58">
              <w:rPr>
                <w:rFonts w:ascii="Times New Roman" w:hAnsi="Times New Roman"/>
              </w:rPr>
              <w:t xml:space="preserve">tual </w:t>
            </w:r>
            <w:r>
              <w:rPr>
                <w:rFonts w:ascii="Times New Roman" w:hAnsi="Times New Roman"/>
              </w:rPr>
              <w:t>a</w:t>
            </w:r>
            <w:r w:rsidRPr="00D50A58">
              <w:rPr>
                <w:rFonts w:ascii="Times New Roman" w:hAnsi="Times New Roman"/>
              </w:rPr>
              <w:t>id</w:t>
            </w:r>
            <w:r>
              <w:rPr>
                <w:rFonts w:ascii="Times New Roman" w:hAnsi="Times New Roman"/>
              </w:rPr>
              <w:t xml:space="preserve">. Social Work  (advanced access, p.. 1-8). </w:t>
            </w:r>
          </w:p>
        </w:tc>
      </w:tr>
      <w:tr w:rsidR="009A5C53" w:rsidRPr="00B53A1D" w:rsidTr="009A5C53">
        <w:trPr>
          <w:trHeight w:val="539"/>
        </w:trPr>
        <w:tc>
          <w:tcPr>
            <w:tcW w:w="758" w:type="pct"/>
          </w:tcPr>
          <w:p w:rsidR="009A5C53" w:rsidRPr="00640862" w:rsidRDefault="009A5C53" w:rsidP="009A5C53">
            <w:pPr>
              <w:pStyle w:val="Heading8"/>
              <w:tabs>
                <w:tab w:val="left" w:pos="3060"/>
              </w:tabs>
              <w:spacing w:before="0"/>
              <w:jc w:val="both"/>
              <w:rPr>
                <w:rFonts w:ascii="Times New Roman" w:hAnsi="Times New Roman"/>
                <w:b/>
                <w:i w:val="0"/>
              </w:rPr>
            </w:pPr>
            <w:r>
              <w:rPr>
                <w:rFonts w:ascii="Times New Roman" w:hAnsi="Times New Roman"/>
                <w:b/>
                <w:i w:val="0"/>
              </w:rPr>
              <w:t>Assignment Due:</w:t>
            </w:r>
          </w:p>
        </w:tc>
        <w:tc>
          <w:tcPr>
            <w:tcW w:w="4242" w:type="pct"/>
          </w:tcPr>
          <w:p w:rsidR="009A5C53" w:rsidRDefault="009A5C53" w:rsidP="009A5C53">
            <w:pPr>
              <w:spacing w:line="276" w:lineRule="auto"/>
              <w:ind w:left="720" w:hanging="720"/>
              <w:rPr>
                <w:rFonts w:ascii="Times New Roman" w:hAnsi="Times New Roman"/>
              </w:rPr>
            </w:pPr>
            <w:r>
              <w:rPr>
                <w:rFonts w:ascii="Times New Roman" w:hAnsi="Times New Roman"/>
              </w:rPr>
              <w:t>Quiz covering lectures and readings from Classes 1-5</w:t>
            </w:r>
          </w:p>
        </w:tc>
      </w:tr>
    </w:tbl>
    <w:p w:rsidR="00887324" w:rsidRDefault="00887324" w:rsidP="00C83925">
      <w:pPr>
        <w:spacing w:line="276" w:lineRule="auto"/>
        <w:rPr>
          <w:rFonts w:ascii="Times New Roman" w:hAnsi="Times New Roman"/>
          <w:b/>
        </w:rPr>
      </w:pPr>
    </w:p>
    <w:p w:rsidR="009A5C53" w:rsidRDefault="009A5C53" w:rsidP="00C83925">
      <w:pPr>
        <w:spacing w:line="276" w:lineRule="auto"/>
        <w:rPr>
          <w:rFonts w:ascii="Times New Roman" w:hAnsi="Times New Roman"/>
          <w:b/>
        </w:rPr>
      </w:pPr>
    </w:p>
    <w:p w:rsidR="009A5C53" w:rsidRDefault="009A5C53" w:rsidP="00C83925">
      <w:pPr>
        <w:spacing w:line="276" w:lineRule="auto"/>
        <w:rPr>
          <w:rFonts w:ascii="Times New Roman" w:hAnsi="Times New Roman"/>
          <w:b/>
        </w:rPr>
      </w:pPr>
    </w:p>
    <w:p w:rsidR="009A5C53" w:rsidRDefault="009A5C53" w:rsidP="00C83925">
      <w:pPr>
        <w:spacing w:line="276" w:lineRule="auto"/>
        <w:rPr>
          <w:rFonts w:ascii="Times New Roman" w:hAnsi="Times New Roman"/>
          <w:b/>
        </w:rPr>
      </w:pPr>
    </w:p>
    <w:p w:rsidR="009A5C53" w:rsidRDefault="009A5C53" w:rsidP="00C83925">
      <w:pPr>
        <w:spacing w:line="276" w:lineRule="auto"/>
        <w:rPr>
          <w:rFonts w:ascii="Times New Roman" w:hAnsi="Times New Roman"/>
          <w:b/>
        </w:rPr>
      </w:pPr>
    </w:p>
    <w:p w:rsidR="009A5C53" w:rsidRDefault="009A5C53" w:rsidP="00C83925">
      <w:pPr>
        <w:spacing w:line="276" w:lineRule="auto"/>
        <w:rPr>
          <w:rFonts w:ascii="Times New Roman" w:hAnsi="Times New Roman"/>
          <w:b/>
        </w:rPr>
      </w:pPr>
    </w:p>
    <w:p w:rsidR="009A5C53" w:rsidRDefault="009A5C53" w:rsidP="00C83925">
      <w:pPr>
        <w:spacing w:line="276" w:lineRule="auto"/>
        <w:rPr>
          <w:rFonts w:ascii="Times New Roman" w:hAnsi="Times New Roman"/>
          <w:b/>
        </w:rPr>
      </w:pPr>
    </w:p>
    <w:p w:rsidR="009A5C53" w:rsidRDefault="009A5C53" w:rsidP="00C83925">
      <w:pPr>
        <w:spacing w:line="276" w:lineRule="auto"/>
        <w:rPr>
          <w:rFonts w:ascii="Times New Roman" w:hAnsi="Times New Roman"/>
          <w:b/>
        </w:rPr>
      </w:pP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7944"/>
      </w:tblGrid>
      <w:tr w:rsidR="009A5C53" w:rsidRPr="00B53A1D" w:rsidTr="009A5C53">
        <w:trPr>
          <w:trHeight w:val="431"/>
        </w:trPr>
        <w:tc>
          <w:tcPr>
            <w:tcW w:w="758" w:type="pct"/>
          </w:tcPr>
          <w:p w:rsidR="009A5C53" w:rsidRPr="00640862" w:rsidRDefault="009A5C53" w:rsidP="009A5C53">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 xml:space="preserve">Class </w:t>
            </w:r>
            <w:r>
              <w:rPr>
                <w:rFonts w:ascii="Times New Roman" w:hAnsi="Times New Roman"/>
                <w:b/>
                <w:i w:val="0"/>
              </w:rPr>
              <w:t>7</w:t>
            </w:r>
          </w:p>
        </w:tc>
        <w:tc>
          <w:tcPr>
            <w:tcW w:w="4242" w:type="pct"/>
          </w:tcPr>
          <w:p w:rsidR="009A5C53" w:rsidRPr="00640862" w:rsidRDefault="009A5C53" w:rsidP="009A5C53">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sidRPr="00640862">
              <w:rPr>
                <w:rFonts w:ascii="Times New Roman" w:hAnsi="Times New Roman"/>
                <w:b/>
              </w:rPr>
              <w:t xml:space="preserve">Date ___________________________ by section </w:t>
            </w:r>
          </w:p>
        </w:tc>
      </w:tr>
      <w:tr w:rsidR="009A5C53" w:rsidRPr="00B53A1D" w:rsidTr="009A5C53">
        <w:trPr>
          <w:trHeight w:val="629"/>
        </w:trPr>
        <w:tc>
          <w:tcPr>
            <w:tcW w:w="758" w:type="pct"/>
          </w:tcPr>
          <w:p w:rsidR="009A5C53" w:rsidRPr="00640862" w:rsidRDefault="009A5C53" w:rsidP="009A5C53">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Topics</w:t>
            </w:r>
          </w:p>
          <w:p w:rsidR="009A5C53" w:rsidRPr="00640862" w:rsidRDefault="009A5C53" w:rsidP="009A5C53">
            <w:pPr>
              <w:pStyle w:val="Footer"/>
              <w:rPr>
                <w:rFonts w:ascii="Times New Roman" w:hAnsi="Times New Roman"/>
                <w:b/>
                <w:sz w:val="16"/>
              </w:rPr>
            </w:pPr>
          </w:p>
        </w:tc>
        <w:tc>
          <w:tcPr>
            <w:tcW w:w="4242" w:type="pct"/>
          </w:tcPr>
          <w:p w:rsidR="009A5C53" w:rsidRDefault="009A5C53" w:rsidP="009A5C53">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Pr>
                <w:rFonts w:ascii="Times New Roman" w:hAnsi="Times New Roman"/>
                <w:b/>
              </w:rPr>
              <w:t>Culture and end of life care</w:t>
            </w:r>
          </w:p>
          <w:p w:rsidR="009A5C53" w:rsidRPr="00640862" w:rsidRDefault="009A5C53" w:rsidP="009A5C53">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Cultural beliefs about illness and health</w:t>
            </w:r>
          </w:p>
        </w:tc>
      </w:tr>
      <w:tr w:rsidR="009A5C53" w:rsidRPr="00B53A1D" w:rsidTr="009A5C53">
        <w:trPr>
          <w:trHeight w:val="2222"/>
        </w:trPr>
        <w:tc>
          <w:tcPr>
            <w:tcW w:w="758" w:type="pct"/>
          </w:tcPr>
          <w:p w:rsidR="009A5C53" w:rsidRPr="00640862" w:rsidRDefault="009A5C53" w:rsidP="009A5C53">
            <w:pPr>
              <w:pStyle w:val="Heading8"/>
              <w:tabs>
                <w:tab w:val="left" w:pos="3060"/>
              </w:tabs>
              <w:spacing w:before="0"/>
              <w:jc w:val="both"/>
              <w:rPr>
                <w:rFonts w:ascii="Times New Roman" w:hAnsi="Times New Roman"/>
                <w:b/>
                <w:i w:val="0"/>
              </w:rPr>
            </w:pPr>
            <w:r w:rsidRPr="00640862">
              <w:rPr>
                <w:rFonts w:ascii="Times New Roman" w:hAnsi="Times New Roman"/>
                <w:b/>
                <w:i w:val="0"/>
              </w:rPr>
              <w:t>Required</w:t>
            </w:r>
          </w:p>
          <w:p w:rsidR="009A5C53" w:rsidRPr="00640862" w:rsidRDefault="009A5C53" w:rsidP="009A5C53">
            <w:pPr>
              <w:jc w:val="both"/>
              <w:rPr>
                <w:rFonts w:ascii="Times New Roman" w:hAnsi="Times New Roman"/>
                <w:b/>
              </w:rPr>
            </w:pPr>
            <w:r w:rsidRPr="00640862">
              <w:rPr>
                <w:rFonts w:ascii="Times New Roman" w:hAnsi="Times New Roman"/>
                <w:b/>
              </w:rPr>
              <w:t>Readings</w:t>
            </w:r>
          </w:p>
        </w:tc>
        <w:tc>
          <w:tcPr>
            <w:tcW w:w="4242" w:type="pct"/>
          </w:tcPr>
          <w:p w:rsidR="009A5C53" w:rsidRPr="002503E9" w:rsidRDefault="009A5C53" w:rsidP="009A5C53">
            <w:pPr>
              <w:spacing w:line="276" w:lineRule="auto"/>
              <w:ind w:left="720" w:hanging="720"/>
              <w:rPr>
                <w:rFonts w:ascii="Times New Roman" w:hAnsi="Times New Roman"/>
                <w:bCs/>
              </w:rPr>
            </w:pPr>
            <w:r w:rsidRPr="002503E9">
              <w:rPr>
                <w:rFonts w:ascii="Times New Roman" w:hAnsi="Times New Roman"/>
                <w:bCs/>
              </w:rPr>
              <w:t xml:space="preserve">Winokuer &amp; Harris, Chapter </w:t>
            </w:r>
            <w:r>
              <w:rPr>
                <w:rFonts w:ascii="Times New Roman" w:hAnsi="Times New Roman"/>
                <w:bCs/>
              </w:rPr>
              <w:t>8</w:t>
            </w:r>
          </w:p>
          <w:p w:rsidR="009A5C53" w:rsidRDefault="009A5C53" w:rsidP="009A5C53">
            <w:pPr>
              <w:spacing w:line="276" w:lineRule="auto"/>
              <w:ind w:left="720" w:hanging="720"/>
              <w:rPr>
                <w:rFonts w:ascii="Times New Roman" w:hAnsi="Times New Roman"/>
              </w:rPr>
            </w:pPr>
          </w:p>
          <w:p w:rsidR="009A5C53" w:rsidRDefault="009A5C53" w:rsidP="009A5C53">
            <w:pPr>
              <w:spacing w:line="276" w:lineRule="auto"/>
              <w:ind w:left="720" w:hanging="720"/>
              <w:rPr>
                <w:rFonts w:ascii="Times New Roman" w:hAnsi="Times New Roman"/>
              </w:rPr>
            </w:pPr>
            <w:r w:rsidRPr="0076479F">
              <w:rPr>
                <w:rFonts w:ascii="Times New Roman" w:hAnsi="Times New Roman"/>
              </w:rPr>
              <w:t xml:space="preserve">Cacciatore, J., &amp; Ong, R. (2011). Through the touch of </w:t>
            </w:r>
            <w:r>
              <w:rPr>
                <w:rFonts w:ascii="Times New Roman" w:hAnsi="Times New Roman"/>
              </w:rPr>
              <w:t>G</w:t>
            </w:r>
            <w:r w:rsidRPr="0076479F">
              <w:rPr>
                <w:rFonts w:ascii="Times New Roman" w:hAnsi="Times New Roman"/>
              </w:rPr>
              <w:t xml:space="preserve">od: child death and spiritual sustenance in a Hutterian colony. </w:t>
            </w:r>
            <w:r w:rsidRPr="0076479F">
              <w:rPr>
                <w:rFonts w:ascii="Times New Roman" w:hAnsi="Times New Roman"/>
                <w:i/>
              </w:rPr>
              <w:t>Omega, 64</w:t>
            </w:r>
            <w:r w:rsidRPr="0076479F">
              <w:rPr>
                <w:rFonts w:ascii="Times New Roman" w:hAnsi="Times New Roman"/>
              </w:rPr>
              <w:t>, 3, 2011-2012.</w:t>
            </w:r>
          </w:p>
          <w:p w:rsidR="009A5C53" w:rsidRDefault="009A5C53" w:rsidP="009A5C53">
            <w:pPr>
              <w:spacing w:line="276" w:lineRule="auto"/>
              <w:ind w:left="720" w:hanging="720"/>
              <w:rPr>
                <w:rFonts w:ascii="Times New Roman" w:hAnsi="Times New Roman"/>
              </w:rPr>
            </w:pPr>
          </w:p>
          <w:p w:rsidR="009A5C53" w:rsidRPr="00D6207D" w:rsidRDefault="009A5C53" w:rsidP="009A5C53">
            <w:pPr>
              <w:spacing w:line="276" w:lineRule="auto"/>
              <w:ind w:left="720" w:hanging="720"/>
              <w:rPr>
                <w:rFonts w:ascii="Times New Roman" w:hAnsi="Times New Roman"/>
              </w:rPr>
            </w:pPr>
            <w:r>
              <w:rPr>
                <w:rFonts w:ascii="Times New Roman" w:hAnsi="Times New Roman"/>
              </w:rPr>
              <w:t xml:space="preserve">Klass, D. (1999). Developing a cross cultural model of grief. </w:t>
            </w:r>
            <w:r w:rsidRPr="00897D91">
              <w:rPr>
                <w:rFonts w:ascii="Times New Roman" w:hAnsi="Times New Roman"/>
                <w:i/>
              </w:rPr>
              <w:t>OMEGA 39</w:t>
            </w:r>
            <w:r>
              <w:rPr>
                <w:rFonts w:ascii="Times New Roman" w:hAnsi="Times New Roman"/>
              </w:rPr>
              <w:t>(3), 153-178.</w:t>
            </w:r>
          </w:p>
          <w:p w:rsidR="009A5C53" w:rsidRDefault="009A5C53" w:rsidP="009A5C53">
            <w:pPr>
              <w:spacing w:line="276" w:lineRule="auto"/>
              <w:ind w:left="720" w:hanging="720"/>
              <w:rPr>
                <w:rFonts w:ascii="Times New Roman" w:hAnsi="Times New Roman"/>
              </w:rPr>
            </w:pPr>
          </w:p>
          <w:p w:rsidR="009A5C53" w:rsidRPr="00D6207D" w:rsidRDefault="009A5C53" w:rsidP="009A5C53">
            <w:pPr>
              <w:spacing w:line="276" w:lineRule="auto"/>
              <w:ind w:left="720" w:hanging="720"/>
              <w:rPr>
                <w:rFonts w:ascii="Times New Roman" w:hAnsi="Times New Roman"/>
              </w:rPr>
            </w:pPr>
            <w:r w:rsidRPr="00D6207D">
              <w:rPr>
                <w:rFonts w:ascii="Times New Roman" w:hAnsi="Times New Roman"/>
              </w:rPr>
              <w:t xml:space="preserve">Koenig, B., &amp; Gates-Williams, J. (1995). Understanding cultural differences in caring for young patients. </w:t>
            </w:r>
            <w:r w:rsidRPr="00792642">
              <w:rPr>
                <w:rFonts w:ascii="Times New Roman" w:hAnsi="Times New Roman"/>
                <w:i/>
              </w:rPr>
              <w:t>Western Journal of Medicine, 163</w:t>
            </w:r>
            <w:r w:rsidRPr="00D6207D">
              <w:rPr>
                <w:rFonts w:ascii="Times New Roman" w:hAnsi="Times New Roman"/>
              </w:rPr>
              <w:t>, 244-249.</w:t>
            </w:r>
            <w:r>
              <w:rPr>
                <w:rFonts w:ascii="Times New Roman" w:hAnsi="Times New Roman"/>
              </w:rPr>
              <w:t xml:space="preserve">  See Sakai for article</w:t>
            </w:r>
          </w:p>
          <w:p w:rsidR="009A5C53" w:rsidRDefault="009A5C53" w:rsidP="009A5C53">
            <w:pPr>
              <w:spacing w:line="276" w:lineRule="auto"/>
              <w:ind w:left="720" w:hanging="720"/>
              <w:rPr>
                <w:rFonts w:ascii="Times New Roman" w:hAnsi="Times New Roman"/>
              </w:rPr>
            </w:pPr>
          </w:p>
          <w:p w:rsidR="009A5C53" w:rsidRPr="009A5C53" w:rsidRDefault="009A5C53" w:rsidP="009A5C53">
            <w:pPr>
              <w:spacing w:line="276" w:lineRule="auto"/>
              <w:ind w:left="720" w:hanging="720"/>
              <w:rPr>
                <w:rFonts w:ascii="Times New Roman" w:hAnsi="Times New Roman"/>
                <w:lang w:val="it-IT"/>
              </w:rPr>
            </w:pPr>
            <w:r w:rsidRPr="00D6207D">
              <w:rPr>
                <w:rFonts w:ascii="Times New Roman" w:hAnsi="Times New Roman"/>
              </w:rPr>
              <w:t>Mystakidou,</w:t>
            </w:r>
            <w:r>
              <w:rPr>
                <w:rFonts w:ascii="Times New Roman" w:hAnsi="Times New Roman"/>
              </w:rPr>
              <w:t xml:space="preserve"> </w:t>
            </w:r>
            <w:r w:rsidRPr="00D6207D">
              <w:rPr>
                <w:rFonts w:ascii="Times New Roman" w:hAnsi="Times New Roman"/>
              </w:rPr>
              <w:t xml:space="preserve">K., Tsilika, E., Parpa, E., Katsouda, E., &amp; Vlahos, L. (2005).Death and grief in the Greek culture. </w:t>
            </w:r>
            <w:r w:rsidRPr="00D12578">
              <w:rPr>
                <w:rFonts w:ascii="Times New Roman" w:hAnsi="Times New Roman"/>
                <w:i/>
                <w:lang w:val="it-IT"/>
              </w:rPr>
              <w:t>OMEGA, 51</w:t>
            </w:r>
            <w:r w:rsidRPr="00D12578">
              <w:rPr>
                <w:rFonts w:ascii="Times New Roman" w:hAnsi="Times New Roman"/>
                <w:lang w:val="it-IT"/>
              </w:rPr>
              <w:t>(1), 23-34.</w:t>
            </w:r>
          </w:p>
        </w:tc>
      </w:tr>
    </w:tbl>
    <w:p w:rsidR="009A5C53" w:rsidRDefault="009A5C53" w:rsidP="00C83925">
      <w:pPr>
        <w:spacing w:line="276" w:lineRule="auto"/>
        <w:rPr>
          <w:rFonts w:ascii="Times New Roman" w:hAnsi="Times New Roman"/>
          <w:b/>
        </w:rPr>
      </w:pP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7944"/>
      </w:tblGrid>
      <w:tr w:rsidR="009A5C53" w:rsidRPr="00B53A1D" w:rsidTr="009A5C53">
        <w:trPr>
          <w:trHeight w:val="431"/>
        </w:trPr>
        <w:tc>
          <w:tcPr>
            <w:tcW w:w="758" w:type="pct"/>
          </w:tcPr>
          <w:p w:rsidR="009A5C53" w:rsidRPr="00640862" w:rsidRDefault="009A5C53" w:rsidP="009A5C53">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 xml:space="preserve">Class </w:t>
            </w:r>
            <w:r>
              <w:rPr>
                <w:rFonts w:ascii="Times New Roman" w:hAnsi="Times New Roman"/>
                <w:b/>
                <w:i w:val="0"/>
              </w:rPr>
              <w:t>8</w:t>
            </w:r>
          </w:p>
        </w:tc>
        <w:tc>
          <w:tcPr>
            <w:tcW w:w="4242" w:type="pct"/>
          </w:tcPr>
          <w:p w:rsidR="009A5C53" w:rsidRPr="00640862" w:rsidRDefault="009A5C53" w:rsidP="009A5C53">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sidRPr="00640862">
              <w:rPr>
                <w:rFonts w:ascii="Times New Roman" w:hAnsi="Times New Roman"/>
                <w:b/>
              </w:rPr>
              <w:t xml:space="preserve">Date ___________________________ by section </w:t>
            </w:r>
          </w:p>
        </w:tc>
      </w:tr>
      <w:tr w:rsidR="009A5C53" w:rsidRPr="00B53A1D" w:rsidTr="009A5C53">
        <w:trPr>
          <w:trHeight w:val="629"/>
        </w:trPr>
        <w:tc>
          <w:tcPr>
            <w:tcW w:w="758" w:type="pct"/>
          </w:tcPr>
          <w:p w:rsidR="009A5C53" w:rsidRPr="00640862" w:rsidRDefault="009A5C53" w:rsidP="009A5C53">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Topics</w:t>
            </w:r>
          </w:p>
          <w:p w:rsidR="009A5C53" w:rsidRPr="00640862" w:rsidRDefault="009A5C53" w:rsidP="009A5C53">
            <w:pPr>
              <w:pStyle w:val="Footer"/>
              <w:rPr>
                <w:rFonts w:ascii="Times New Roman" w:hAnsi="Times New Roman"/>
                <w:b/>
                <w:sz w:val="16"/>
              </w:rPr>
            </w:pPr>
          </w:p>
        </w:tc>
        <w:tc>
          <w:tcPr>
            <w:tcW w:w="4242" w:type="pct"/>
          </w:tcPr>
          <w:p w:rsidR="009A5C53" w:rsidRDefault="009A5C53" w:rsidP="009A5C53">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rPr>
                <w:rFonts w:ascii="Times New Roman" w:hAnsi="Times New Roman"/>
                <w:b/>
              </w:rPr>
            </w:pPr>
            <w:r>
              <w:rPr>
                <w:rFonts w:ascii="Times New Roman" w:hAnsi="Times New Roman"/>
                <w:b/>
              </w:rPr>
              <w:t>Loss experience in midlife: Divorce, caring for older relatives, caring for a child with a mental illness</w:t>
            </w:r>
          </w:p>
          <w:p w:rsidR="009A5C53" w:rsidRPr="00640862" w:rsidRDefault="009A5C53" w:rsidP="009A5C53">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Grief Counseling Techniques</w:t>
            </w:r>
          </w:p>
        </w:tc>
      </w:tr>
      <w:tr w:rsidR="009A5C53" w:rsidRPr="00B53A1D" w:rsidTr="009A5C53">
        <w:trPr>
          <w:trHeight w:val="2006"/>
        </w:trPr>
        <w:tc>
          <w:tcPr>
            <w:tcW w:w="758" w:type="pct"/>
          </w:tcPr>
          <w:p w:rsidR="009A5C53" w:rsidRPr="00640862" w:rsidRDefault="009A5C53" w:rsidP="009A5C53">
            <w:pPr>
              <w:pStyle w:val="Heading8"/>
              <w:tabs>
                <w:tab w:val="left" w:pos="3060"/>
              </w:tabs>
              <w:spacing w:before="0"/>
              <w:jc w:val="both"/>
              <w:rPr>
                <w:rFonts w:ascii="Times New Roman" w:hAnsi="Times New Roman"/>
                <w:b/>
                <w:i w:val="0"/>
              </w:rPr>
            </w:pPr>
            <w:r w:rsidRPr="00640862">
              <w:rPr>
                <w:rFonts w:ascii="Times New Roman" w:hAnsi="Times New Roman"/>
                <w:b/>
                <w:i w:val="0"/>
              </w:rPr>
              <w:t>Required</w:t>
            </w:r>
          </w:p>
          <w:p w:rsidR="009A5C53" w:rsidRPr="00640862" w:rsidRDefault="009A5C53" w:rsidP="009A5C53">
            <w:pPr>
              <w:jc w:val="both"/>
              <w:rPr>
                <w:rFonts w:ascii="Times New Roman" w:hAnsi="Times New Roman"/>
                <w:b/>
              </w:rPr>
            </w:pPr>
            <w:r w:rsidRPr="00640862">
              <w:rPr>
                <w:rFonts w:ascii="Times New Roman" w:hAnsi="Times New Roman"/>
                <w:b/>
              </w:rPr>
              <w:t>Readings</w:t>
            </w:r>
          </w:p>
        </w:tc>
        <w:tc>
          <w:tcPr>
            <w:tcW w:w="4242" w:type="pct"/>
          </w:tcPr>
          <w:p w:rsidR="009A5C53" w:rsidRDefault="009A5C53" w:rsidP="009A5C53">
            <w:pPr>
              <w:spacing w:line="276" w:lineRule="auto"/>
              <w:ind w:left="720" w:hanging="720"/>
              <w:rPr>
                <w:rFonts w:ascii="Times New Roman" w:hAnsi="Times New Roman"/>
              </w:rPr>
            </w:pPr>
            <w:r>
              <w:rPr>
                <w:rFonts w:ascii="Times New Roman" w:hAnsi="Times New Roman"/>
              </w:rPr>
              <w:t>Hooyman &amp; Kramer, Chapter 10 &amp; 11</w:t>
            </w:r>
          </w:p>
          <w:p w:rsidR="009A5C53" w:rsidRDefault="009A5C53" w:rsidP="009A5C53">
            <w:pPr>
              <w:spacing w:line="276" w:lineRule="auto"/>
              <w:ind w:left="720" w:hanging="720"/>
              <w:rPr>
                <w:rFonts w:ascii="Times New Roman" w:hAnsi="Times New Roman"/>
              </w:rPr>
            </w:pPr>
          </w:p>
          <w:p w:rsidR="009A5C53" w:rsidRDefault="009A5C53" w:rsidP="009A5C53">
            <w:pPr>
              <w:spacing w:line="276" w:lineRule="auto"/>
              <w:ind w:left="720" w:hanging="720"/>
              <w:rPr>
                <w:rFonts w:ascii="Times New Roman" w:hAnsi="Times New Roman"/>
              </w:rPr>
            </w:pPr>
            <w:r w:rsidRPr="002503E9">
              <w:rPr>
                <w:rFonts w:ascii="Times New Roman" w:hAnsi="Times New Roman"/>
              </w:rPr>
              <w:t xml:space="preserve">Winokuer &amp; Harris, Chapter </w:t>
            </w:r>
            <w:r>
              <w:rPr>
                <w:rFonts w:ascii="Times New Roman" w:hAnsi="Times New Roman"/>
              </w:rPr>
              <w:t>9</w:t>
            </w:r>
          </w:p>
          <w:p w:rsidR="009A5C53" w:rsidRDefault="009A5C53" w:rsidP="009A5C53">
            <w:pPr>
              <w:spacing w:line="276" w:lineRule="auto"/>
              <w:ind w:left="720" w:hanging="720"/>
              <w:rPr>
                <w:rFonts w:ascii="Times New Roman" w:hAnsi="Times New Roman"/>
              </w:rPr>
            </w:pPr>
          </w:p>
          <w:p w:rsidR="009A5C53" w:rsidRPr="009A5C53" w:rsidRDefault="009A5C53" w:rsidP="009A5C53">
            <w:pPr>
              <w:spacing w:line="276" w:lineRule="auto"/>
              <w:ind w:left="720" w:hanging="720"/>
              <w:rPr>
                <w:rFonts w:ascii="Times New Roman" w:hAnsi="Times New Roman"/>
              </w:rPr>
            </w:pPr>
            <w:r w:rsidRPr="00585835">
              <w:rPr>
                <w:rFonts w:ascii="Times New Roman" w:hAnsi="Times New Roman"/>
              </w:rPr>
              <w:t>Larson, D. G., &amp; Hoyt, W. T. (200</w:t>
            </w:r>
            <w:r>
              <w:rPr>
                <w:rFonts w:ascii="Times New Roman" w:hAnsi="Times New Roman"/>
              </w:rPr>
              <w:t>9</w:t>
            </w:r>
            <w:r w:rsidRPr="00585835">
              <w:rPr>
                <w:rFonts w:ascii="Times New Roman" w:hAnsi="Times New Roman"/>
              </w:rPr>
              <w:t>).</w:t>
            </w:r>
            <w:r>
              <w:rPr>
                <w:rFonts w:ascii="Times New Roman" w:hAnsi="Times New Roman"/>
              </w:rPr>
              <w:t xml:space="preserve"> Grief counseling efficacy: What have we learned?  </w:t>
            </w:r>
            <w:r w:rsidRPr="00474E85">
              <w:rPr>
                <w:rFonts w:ascii="Times New Roman" w:hAnsi="Times New Roman"/>
                <w:i/>
              </w:rPr>
              <w:t>Bereavement Care, 28</w:t>
            </w:r>
            <w:r>
              <w:rPr>
                <w:rFonts w:ascii="Times New Roman" w:hAnsi="Times New Roman"/>
              </w:rPr>
              <w:t xml:space="preserve">(3), 14-19. </w:t>
            </w:r>
          </w:p>
        </w:tc>
      </w:tr>
      <w:tr w:rsidR="009A5C53" w:rsidRPr="00B53A1D" w:rsidTr="009A5C53">
        <w:trPr>
          <w:trHeight w:val="620"/>
        </w:trPr>
        <w:tc>
          <w:tcPr>
            <w:tcW w:w="758" w:type="pct"/>
          </w:tcPr>
          <w:p w:rsidR="009A5C53" w:rsidRPr="00640862" w:rsidRDefault="009A5C53" w:rsidP="009A5C53">
            <w:pPr>
              <w:pStyle w:val="Heading8"/>
              <w:tabs>
                <w:tab w:val="left" w:pos="3060"/>
              </w:tabs>
              <w:spacing w:before="0"/>
              <w:jc w:val="both"/>
              <w:rPr>
                <w:rFonts w:ascii="Times New Roman" w:hAnsi="Times New Roman"/>
                <w:b/>
                <w:i w:val="0"/>
              </w:rPr>
            </w:pPr>
            <w:r>
              <w:rPr>
                <w:rFonts w:ascii="Times New Roman" w:hAnsi="Times New Roman"/>
                <w:b/>
                <w:i w:val="0"/>
              </w:rPr>
              <w:t xml:space="preserve">Assignment Due: </w:t>
            </w:r>
          </w:p>
        </w:tc>
        <w:tc>
          <w:tcPr>
            <w:tcW w:w="4242" w:type="pct"/>
          </w:tcPr>
          <w:p w:rsidR="009A5C53" w:rsidRPr="002503E9" w:rsidRDefault="009A5C53" w:rsidP="009A5C53">
            <w:pPr>
              <w:spacing w:line="276" w:lineRule="auto"/>
              <w:ind w:left="720" w:hanging="720"/>
              <w:rPr>
                <w:rFonts w:ascii="Times New Roman" w:hAnsi="Times New Roman"/>
                <w:bCs/>
              </w:rPr>
            </w:pPr>
            <w:r>
              <w:rPr>
                <w:rFonts w:ascii="Times New Roman" w:hAnsi="Times New Roman"/>
                <w:bCs/>
              </w:rPr>
              <w:t>Loss Experience Paper due</w:t>
            </w:r>
          </w:p>
        </w:tc>
      </w:tr>
    </w:tbl>
    <w:p w:rsidR="009A5C53" w:rsidRDefault="009A5C53" w:rsidP="00C83925">
      <w:pPr>
        <w:spacing w:line="276" w:lineRule="auto"/>
        <w:rPr>
          <w:rFonts w:ascii="Times New Roman" w:hAnsi="Times New Roman"/>
          <w:b/>
        </w:rPr>
      </w:pPr>
    </w:p>
    <w:p w:rsidR="009A5C53" w:rsidRDefault="009A5C53" w:rsidP="00C83925">
      <w:pPr>
        <w:spacing w:line="276" w:lineRule="auto"/>
        <w:rPr>
          <w:rFonts w:ascii="Times New Roman" w:hAnsi="Times New Roman"/>
          <w:b/>
        </w:rPr>
      </w:pPr>
    </w:p>
    <w:p w:rsidR="009A5C53" w:rsidRDefault="009A5C53" w:rsidP="00C83925">
      <w:pPr>
        <w:spacing w:line="276" w:lineRule="auto"/>
        <w:rPr>
          <w:rFonts w:ascii="Times New Roman" w:hAnsi="Times New Roman"/>
          <w:b/>
        </w:rPr>
      </w:pPr>
    </w:p>
    <w:p w:rsidR="009A5C53" w:rsidRDefault="009A5C53" w:rsidP="00C83925">
      <w:pPr>
        <w:spacing w:line="276" w:lineRule="auto"/>
        <w:rPr>
          <w:rFonts w:ascii="Times New Roman" w:hAnsi="Times New Roman"/>
          <w:b/>
        </w:rPr>
      </w:pPr>
    </w:p>
    <w:p w:rsidR="009A5C53" w:rsidRDefault="009A5C53" w:rsidP="00C83925">
      <w:pPr>
        <w:spacing w:line="276" w:lineRule="auto"/>
        <w:rPr>
          <w:rFonts w:ascii="Times New Roman" w:hAnsi="Times New Roman"/>
          <w:b/>
        </w:rPr>
      </w:pPr>
    </w:p>
    <w:p w:rsidR="009A5C53" w:rsidRDefault="009A5C53" w:rsidP="00C83925">
      <w:pPr>
        <w:spacing w:line="276" w:lineRule="auto"/>
        <w:rPr>
          <w:rFonts w:ascii="Times New Roman" w:hAnsi="Times New Roman"/>
          <w:b/>
        </w:rPr>
      </w:pPr>
    </w:p>
    <w:p w:rsidR="009A5C53" w:rsidRDefault="009A5C53" w:rsidP="00C83925">
      <w:pPr>
        <w:spacing w:line="276" w:lineRule="auto"/>
        <w:rPr>
          <w:rFonts w:ascii="Times New Roman" w:hAnsi="Times New Roman"/>
          <w:b/>
        </w:rPr>
      </w:pPr>
    </w:p>
    <w:p w:rsidR="009A5C53" w:rsidRDefault="009A5C53" w:rsidP="00C83925">
      <w:pPr>
        <w:spacing w:line="276" w:lineRule="auto"/>
        <w:rPr>
          <w:rFonts w:ascii="Times New Roman" w:hAnsi="Times New Roman"/>
          <w:b/>
        </w:rPr>
      </w:pPr>
    </w:p>
    <w:p w:rsidR="009A5C53" w:rsidRDefault="009A5C53" w:rsidP="00C83925">
      <w:pPr>
        <w:spacing w:line="276" w:lineRule="auto"/>
        <w:rPr>
          <w:rFonts w:ascii="Times New Roman" w:hAnsi="Times New Roman"/>
          <w:b/>
        </w:rPr>
      </w:pP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7944"/>
      </w:tblGrid>
      <w:tr w:rsidR="009A5C53" w:rsidRPr="00B53A1D" w:rsidTr="009A5C53">
        <w:trPr>
          <w:trHeight w:val="431"/>
        </w:trPr>
        <w:tc>
          <w:tcPr>
            <w:tcW w:w="758" w:type="pct"/>
          </w:tcPr>
          <w:p w:rsidR="009A5C53" w:rsidRPr="00640862" w:rsidRDefault="009A5C53" w:rsidP="009A5C53">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 xml:space="preserve">Class </w:t>
            </w:r>
            <w:r>
              <w:rPr>
                <w:rFonts w:ascii="Times New Roman" w:hAnsi="Times New Roman"/>
                <w:b/>
                <w:i w:val="0"/>
              </w:rPr>
              <w:t>9</w:t>
            </w:r>
          </w:p>
        </w:tc>
        <w:tc>
          <w:tcPr>
            <w:tcW w:w="4242" w:type="pct"/>
          </w:tcPr>
          <w:p w:rsidR="009A5C53" w:rsidRPr="00640862" w:rsidRDefault="009A5C53" w:rsidP="009A5C53">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sidRPr="00640862">
              <w:rPr>
                <w:rFonts w:ascii="Times New Roman" w:hAnsi="Times New Roman"/>
                <w:b/>
              </w:rPr>
              <w:t xml:space="preserve">Date ___________________________ by section </w:t>
            </w:r>
          </w:p>
        </w:tc>
      </w:tr>
      <w:tr w:rsidR="009A5C53" w:rsidRPr="00B53A1D" w:rsidTr="009A5C53">
        <w:trPr>
          <w:trHeight w:val="629"/>
        </w:trPr>
        <w:tc>
          <w:tcPr>
            <w:tcW w:w="758" w:type="pct"/>
          </w:tcPr>
          <w:p w:rsidR="009A5C53" w:rsidRPr="00640862" w:rsidRDefault="009A5C53" w:rsidP="009A5C53">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Topics</w:t>
            </w:r>
          </w:p>
          <w:p w:rsidR="009A5C53" w:rsidRPr="00640862" w:rsidRDefault="009A5C53" w:rsidP="009A5C53">
            <w:pPr>
              <w:pStyle w:val="Footer"/>
              <w:rPr>
                <w:rFonts w:ascii="Times New Roman" w:hAnsi="Times New Roman"/>
                <w:b/>
                <w:sz w:val="16"/>
              </w:rPr>
            </w:pPr>
          </w:p>
        </w:tc>
        <w:tc>
          <w:tcPr>
            <w:tcW w:w="4242" w:type="pct"/>
          </w:tcPr>
          <w:p w:rsidR="009A5C53" w:rsidRDefault="009A5C53" w:rsidP="009A5C53">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rPr>
                <w:rFonts w:ascii="Times New Roman" w:hAnsi="Times New Roman"/>
                <w:b/>
              </w:rPr>
            </w:pPr>
            <w:r>
              <w:rPr>
                <w:rFonts w:ascii="Times New Roman" w:hAnsi="Times New Roman"/>
                <w:b/>
              </w:rPr>
              <w:t>Loss experience in later life: Death of a partner, friend, sibling, spouse</w:t>
            </w:r>
          </w:p>
          <w:p w:rsidR="009A5C53" w:rsidRDefault="009A5C53" w:rsidP="009A5C53">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Resurgence of grief, reminiscence and life review</w:t>
            </w:r>
          </w:p>
          <w:p w:rsidR="009A5C53" w:rsidRPr="00640862" w:rsidRDefault="009A5C53" w:rsidP="009A5C53">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Narrative therapy techniques, other tools</w:t>
            </w:r>
          </w:p>
        </w:tc>
      </w:tr>
      <w:tr w:rsidR="009A5C53" w:rsidRPr="00B53A1D" w:rsidTr="009A5C53">
        <w:trPr>
          <w:trHeight w:val="2006"/>
        </w:trPr>
        <w:tc>
          <w:tcPr>
            <w:tcW w:w="758" w:type="pct"/>
          </w:tcPr>
          <w:p w:rsidR="009A5C53" w:rsidRPr="00640862" w:rsidRDefault="009A5C53" w:rsidP="009A5C53">
            <w:pPr>
              <w:pStyle w:val="Heading8"/>
              <w:tabs>
                <w:tab w:val="left" w:pos="3060"/>
              </w:tabs>
              <w:spacing w:before="0"/>
              <w:jc w:val="both"/>
              <w:rPr>
                <w:rFonts w:ascii="Times New Roman" w:hAnsi="Times New Roman"/>
                <w:b/>
                <w:i w:val="0"/>
              </w:rPr>
            </w:pPr>
            <w:r w:rsidRPr="00640862">
              <w:rPr>
                <w:rFonts w:ascii="Times New Roman" w:hAnsi="Times New Roman"/>
                <w:b/>
                <w:i w:val="0"/>
              </w:rPr>
              <w:t>Required</w:t>
            </w:r>
          </w:p>
          <w:p w:rsidR="009A5C53" w:rsidRPr="00640862" w:rsidRDefault="009A5C53" w:rsidP="009A5C53">
            <w:pPr>
              <w:jc w:val="both"/>
              <w:rPr>
                <w:rFonts w:ascii="Times New Roman" w:hAnsi="Times New Roman"/>
                <w:b/>
              </w:rPr>
            </w:pPr>
            <w:r w:rsidRPr="00640862">
              <w:rPr>
                <w:rFonts w:ascii="Times New Roman" w:hAnsi="Times New Roman"/>
                <w:b/>
              </w:rPr>
              <w:t>Readings</w:t>
            </w:r>
          </w:p>
        </w:tc>
        <w:tc>
          <w:tcPr>
            <w:tcW w:w="4242" w:type="pct"/>
          </w:tcPr>
          <w:p w:rsidR="009A5C53" w:rsidRDefault="009A5C53" w:rsidP="009A5C53">
            <w:pPr>
              <w:spacing w:line="276" w:lineRule="auto"/>
              <w:ind w:left="720" w:hanging="720"/>
              <w:rPr>
                <w:rFonts w:ascii="Times New Roman" w:hAnsi="Times New Roman"/>
              </w:rPr>
            </w:pPr>
            <w:r>
              <w:rPr>
                <w:rFonts w:ascii="Times New Roman" w:hAnsi="Times New Roman"/>
              </w:rPr>
              <w:t>Hooyman &amp; Kramer, Chapters 12 &amp; 13</w:t>
            </w:r>
          </w:p>
          <w:p w:rsidR="009A5C53" w:rsidRDefault="009A5C53" w:rsidP="009A5C53">
            <w:pPr>
              <w:spacing w:line="276" w:lineRule="auto"/>
              <w:ind w:left="720" w:hanging="720"/>
              <w:rPr>
                <w:rFonts w:ascii="Times New Roman" w:hAnsi="Times New Roman"/>
              </w:rPr>
            </w:pPr>
          </w:p>
          <w:p w:rsidR="009A5C53" w:rsidRDefault="009A5C53" w:rsidP="009A5C53">
            <w:pPr>
              <w:spacing w:line="276" w:lineRule="auto"/>
              <w:ind w:left="720" w:hanging="720"/>
              <w:rPr>
                <w:rFonts w:ascii="Times New Roman" w:hAnsi="Times New Roman"/>
              </w:rPr>
            </w:pPr>
            <w:r w:rsidRPr="002503E9">
              <w:rPr>
                <w:rFonts w:ascii="Times New Roman" w:hAnsi="Times New Roman"/>
              </w:rPr>
              <w:t xml:space="preserve">Winokuer &amp; Harris, Chapter </w:t>
            </w:r>
            <w:r>
              <w:rPr>
                <w:rFonts w:ascii="Times New Roman" w:hAnsi="Times New Roman"/>
              </w:rPr>
              <w:t>10</w:t>
            </w:r>
          </w:p>
          <w:p w:rsidR="009A5C53" w:rsidRDefault="009A5C53" w:rsidP="009A5C53">
            <w:pPr>
              <w:spacing w:line="276" w:lineRule="auto"/>
              <w:ind w:left="720" w:hanging="720"/>
              <w:rPr>
                <w:rFonts w:ascii="Times New Roman" w:hAnsi="Times New Roman"/>
              </w:rPr>
            </w:pPr>
          </w:p>
          <w:p w:rsidR="009A5C53" w:rsidRDefault="009A5C53" w:rsidP="009A5C53">
            <w:pPr>
              <w:spacing w:line="276" w:lineRule="auto"/>
              <w:ind w:left="720" w:hanging="720"/>
              <w:rPr>
                <w:rFonts w:ascii="Times New Roman" w:hAnsi="Times New Roman"/>
              </w:rPr>
            </w:pPr>
            <w:r>
              <w:rPr>
                <w:rFonts w:ascii="Times New Roman" w:hAnsi="Times New Roman"/>
              </w:rPr>
              <w:t>Holloway, M. (2009). Dying old in the 21</w:t>
            </w:r>
            <w:r w:rsidRPr="004D4831">
              <w:rPr>
                <w:rFonts w:ascii="Times New Roman" w:hAnsi="Times New Roman"/>
                <w:vertAlign w:val="superscript"/>
              </w:rPr>
              <w:t>st</w:t>
            </w:r>
            <w:r>
              <w:rPr>
                <w:rFonts w:ascii="Times New Roman" w:hAnsi="Times New Roman"/>
              </w:rPr>
              <w:t xml:space="preserve"> Century: A neglected issue for social work. </w:t>
            </w:r>
            <w:r w:rsidRPr="004D4831">
              <w:rPr>
                <w:rFonts w:ascii="Times New Roman" w:hAnsi="Times New Roman"/>
                <w:i/>
              </w:rPr>
              <w:t>International Social Work, 52</w:t>
            </w:r>
            <w:r>
              <w:rPr>
                <w:rFonts w:ascii="Times New Roman" w:hAnsi="Times New Roman"/>
                <w:i/>
              </w:rPr>
              <w:t>,</w:t>
            </w:r>
            <w:r>
              <w:rPr>
                <w:rFonts w:ascii="Times New Roman" w:hAnsi="Times New Roman"/>
              </w:rPr>
              <w:t xml:space="preserve"> 713-</w:t>
            </w:r>
          </w:p>
          <w:p w:rsidR="009A5C53" w:rsidRDefault="009A5C53" w:rsidP="009A5C53">
            <w:pPr>
              <w:spacing w:line="276" w:lineRule="auto"/>
              <w:ind w:left="720" w:hanging="720"/>
              <w:rPr>
                <w:rFonts w:ascii="Times New Roman" w:hAnsi="Times New Roman"/>
              </w:rPr>
            </w:pPr>
          </w:p>
          <w:p w:rsidR="009A5C53" w:rsidRPr="009A5C53" w:rsidRDefault="009A5C53" w:rsidP="009A5C53">
            <w:pPr>
              <w:spacing w:line="276" w:lineRule="auto"/>
              <w:ind w:left="720" w:hanging="720"/>
              <w:rPr>
                <w:rFonts w:ascii="Times New Roman" w:hAnsi="Times New Roman"/>
              </w:rPr>
            </w:pPr>
            <w:r>
              <w:rPr>
                <w:rFonts w:ascii="Times New Roman" w:hAnsi="Times New Roman"/>
              </w:rPr>
              <w:t xml:space="preserve">Young, E. (2010). Narrative therapy and elders with memory loss. </w:t>
            </w:r>
            <w:r w:rsidRPr="0073715B">
              <w:rPr>
                <w:rFonts w:ascii="Times New Roman" w:hAnsi="Times New Roman"/>
                <w:i/>
              </w:rPr>
              <w:t>Clinical Social Work Journal, 38</w:t>
            </w:r>
            <w:r>
              <w:rPr>
                <w:rFonts w:ascii="Times New Roman" w:hAnsi="Times New Roman"/>
              </w:rPr>
              <w:t>, 193-202</w:t>
            </w:r>
          </w:p>
        </w:tc>
      </w:tr>
    </w:tbl>
    <w:p w:rsidR="009A5C53" w:rsidRDefault="009A5C53" w:rsidP="00C83925">
      <w:pPr>
        <w:spacing w:line="276" w:lineRule="auto"/>
        <w:rPr>
          <w:rFonts w:ascii="Times New Roman" w:hAnsi="Times New Roman"/>
          <w:b/>
        </w:rPr>
      </w:pP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7824"/>
      </w:tblGrid>
      <w:tr w:rsidR="009A5C53" w:rsidRPr="00B53A1D" w:rsidTr="009A5C53">
        <w:trPr>
          <w:trHeight w:val="431"/>
        </w:trPr>
        <w:tc>
          <w:tcPr>
            <w:tcW w:w="758" w:type="pct"/>
          </w:tcPr>
          <w:p w:rsidR="009A5C53" w:rsidRPr="00640862" w:rsidRDefault="009A5C53" w:rsidP="009A5C53">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 xml:space="preserve">Class </w:t>
            </w:r>
            <w:r>
              <w:rPr>
                <w:rFonts w:ascii="Times New Roman" w:hAnsi="Times New Roman"/>
                <w:b/>
                <w:i w:val="0"/>
              </w:rPr>
              <w:t>10</w:t>
            </w:r>
          </w:p>
        </w:tc>
        <w:tc>
          <w:tcPr>
            <w:tcW w:w="4242" w:type="pct"/>
          </w:tcPr>
          <w:p w:rsidR="009A5C53" w:rsidRPr="00640862" w:rsidRDefault="009A5C53" w:rsidP="009A5C53">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sidRPr="00640862">
              <w:rPr>
                <w:rFonts w:ascii="Times New Roman" w:hAnsi="Times New Roman"/>
                <w:b/>
              </w:rPr>
              <w:t xml:space="preserve">Date ___________________________ by section </w:t>
            </w:r>
          </w:p>
        </w:tc>
      </w:tr>
      <w:tr w:rsidR="009A5C53" w:rsidRPr="00B53A1D" w:rsidTr="009A5C53">
        <w:trPr>
          <w:trHeight w:val="629"/>
        </w:trPr>
        <w:tc>
          <w:tcPr>
            <w:tcW w:w="758" w:type="pct"/>
          </w:tcPr>
          <w:p w:rsidR="009A5C53" w:rsidRPr="00640862" w:rsidRDefault="009A5C53" w:rsidP="009A5C53">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Topics</w:t>
            </w:r>
          </w:p>
          <w:p w:rsidR="009A5C53" w:rsidRPr="00640862" w:rsidRDefault="009A5C53" w:rsidP="009A5C53">
            <w:pPr>
              <w:pStyle w:val="Footer"/>
              <w:rPr>
                <w:rFonts w:ascii="Times New Roman" w:hAnsi="Times New Roman"/>
                <w:b/>
                <w:sz w:val="16"/>
              </w:rPr>
            </w:pPr>
          </w:p>
        </w:tc>
        <w:tc>
          <w:tcPr>
            <w:tcW w:w="4242" w:type="pct"/>
          </w:tcPr>
          <w:p w:rsidR="009A5C53" w:rsidRDefault="009A5C53" w:rsidP="009A5C53">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rPr>
                <w:rFonts w:ascii="Times New Roman" w:hAnsi="Times New Roman"/>
                <w:b/>
              </w:rPr>
            </w:pPr>
            <w:r>
              <w:rPr>
                <w:rFonts w:ascii="Times New Roman" w:hAnsi="Times New Roman"/>
                <w:b/>
              </w:rPr>
              <w:t>Spirituality and religion in loss and death</w:t>
            </w:r>
          </w:p>
          <w:p w:rsidR="009A5C53" w:rsidRDefault="009A5C53" w:rsidP="009A5C53">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Participating in spiritual conversations</w:t>
            </w:r>
          </w:p>
          <w:p w:rsidR="009A5C53" w:rsidRPr="00640862" w:rsidRDefault="009A5C53" w:rsidP="009A5C53">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Spiritual assessment tools</w:t>
            </w:r>
          </w:p>
        </w:tc>
      </w:tr>
      <w:tr w:rsidR="009A5C53" w:rsidRPr="00B53A1D" w:rsidTr="009A5C53">
        <w:trPr>
          <w:trHeight w:val="2006"/>
        </w:trPr>
        <w:tc>
          <w:tcPr>
            <w:tcW w:w="758" w:type="pct"/>
          </w:tcPr>
          <w:p w:rsidR="009A5C53" w:rsidRPr="00640862" w:rsidRDefault="009A5C53" w:rsidP="009A5C53">
            <w:pPr>
              <w:pStyle w:val="Heading8"/>
              <w:tabs>
                <w:tab w:val="left" w:pos="3060"/>
              </w:tabs>
              <w:spacing w:before="0"/>
              <w:jc w:val="both"/>
              <w:rPr>
                <w:rFonts w:ascii="Times New Roman" w:hAnsi="Times New Roman"/>
                <w:b/>
                <w:i w:val="0"/>
              </w:rPr>
            </w:pPr>
            <w:r w:rsidRPr="00640862">
              <w:rPr>
                <w:rFonts w:ascii="Times New Roman" w:hAnsi="Times New Roman"/>
                <w:b/>
                <w:i w:val="0"/>
              </w:rPr>
              <w:t>Required</w:t>
            </w:r>
          </w:p>
          <w:p w:rsidR="009A5C53" w:rsidRPr="00640862" w:rsidRDefault="009A5C53" w:rsidP="009A5C53">
            <w:pPr>
              <w:jc w:val="both"/>
              <w:rPr>
                <w:rFonts w:ascii="Times New Roman" w:hAnsi="Times New Roman"/>
                <w:b/>
              </w:rPr>
            </w:pPr>
            <w:r w:rsidRPr="00640862">
              <w:rPr>
                <w:rFonts w:ascii="Times New Roman" w:hAnsi="Times New Roman"/>
                <w:b/>
              </w:rPr>
              <w:t>Readings</w:t>
            </w:r>
          </w:p>
        </w:tc>
        <w:tc>
          <w:tcPr>
            <w:tcW w:w="4242" w:type="pct"/>
          </w:tcPr>
          <w:p w:rsidR="009A5C53" w:rsidRDefault="009A5C53" w:rsidP="009A5C53">
            <w:pPr>
              <w:spacing w:line="276" w:lineRule="auto"/>
              <w:ind w:left="720" w:hanging="720"/>
              <w:rPr>
                <w:rFonts w:ascii="Times New Roman" w:hAnsi="Times New Roman"/>
              </w:rPr>
            </w:pPr>
            <w:r w:rsidRPr="00D6207D">
              <w:rPr>
                <w:rFonts w:ascii="Times New Roman" w:hAnsi="Times New Roman"/>
              </w:rPr>
              <w:t xml:space="preserve">Nelson-Becker, H., Nakashima, M. &amp; Canda, E. R. (2006). Spirituality in professional helping interventions. In B. Berkman &amp; S. D’Ambruoso (Eds.), </w:t>
            </w:r>
            <w:r w:rsidRPr="009250D1">
              <w:rPr>
                <w:rFonts w:ascii="Times New Roman" w:hAnsi="Times New Roman"/>
                <w:i/>
              </w:rPr>
              <w:t xml:space="preserve">Handbook of social work in health and aging </w:t>
            </w:r>
            <w:r w:rsidRPr="00D6207D">
              <w:rPr>
                <w:rFonts w:ascii="Times New Roman" w:hAnsi="Times New Roman"/>
              </w:rPr>
              <w:t>(pp.797-807). Boston: Oxford Press.</w:t>
            </w:r>
            <w:r>
              <w:rPr>
                <w:rFonts w:ascii="Times New Roman" w:hAnsi="Times New Roman"/>
              </w:rPr>
              <w:t xml:space="preserve"> </w:t>
            </w:r>
          </w:p>
          <w:p w:rsidR="009A5C53" w:rsidRPr="00D6207D" w:rsidRDefault="009A5C53" w:rsidP="009A5C53">
            <w:pPr>
              <w:spacing w:line="276" w:lineRule="auto"/>
              <w:ind w:left="720" w:hanging="720"/>
              <w:rPr>
                <w:rFonts w:ascii="Times New Roman" w:hAnsi="Times New Roman"/>
              </w:rPr>
            </w:pPr>
          </w:p>
          <w:p w:rsidR="009A5C53" w:rsidRDefault="009A5C53" w:rsidP="009A5C53">
            <w:pPr>
              <w:spacing w:line="276" w:lineRule="auto"/>
              <w:ind w:left="720" w:hanging="720"/>
              <w:rPr>
                <w:rFonts w:ascii="Times New Roman" w:hAnsi="Times New Roman"/>
              </w:rPr>
            </w:pPr>
            <w:r w:rsidRPr="00D6207D">
              <w:rPr>
                <w:rFonts w:ascii="Times New Roman" w:hAnsi="Times New Roman"/>
              </w:rPr>
              <w:t>Puchalski, C., Ferrel, B., Virani, R., Otis-Green, S., Baird, P., Bull, J.</w:t>
            </w:r>
            <w:r>
              <w:rPr>
                <w:rFonts w:ascii="Times New Roman" w:hAnsi="Times New Roman"/>
              </w:rPr>
              <w:t>,</w:t>
            </w:r>
            <w:r w:rsidRPr="00D6207D">
              <w:rPr>
                <w:rFonts w:ascii="Times New Roman" w:hAnsi="Times New Roman"/>
              </w:rPr>
              <w:t xml:space="preserve"> Chochinov, H., Handzo, G., Nelson-Becker, H., Prince</w:t>
            </w:r>
            <w:r>
              <w:rPr>
                <w:rFonts w:ascii="Times New Roman" w:hAnsi="Times New Roman"/>
              </w:rPr>
              <w:t>-</w:t>
            </w:r>
            <w:r w:rsidRPr="00D6207D">
              <w:rPr>
                <w:rFonts w:ascii="Times New Roman" w:hAnsi="Times New Roman"/>
              </w:rPr>
              <w:t xml:space="preserve">Paul, J., Pugliese, K., &amp; Sulmasy, D. (2009). Improving the quality of spiritual care as a dimension of palliative care: The report of the consensus conference. </w:t>
            </w:r>
            <w:r w:rsidRPr="000F0829">
              <w:rPr>
                <w:rFonts w:ascii="Times New Roman" w:hAnsi="Times New Roman"/>
                <w:i/>
              </w:rPr>
              <w:t>Journal of Palliative Medicine, 12</w:t>
            </w:r>
            <w:r w:rsidRPr="00D6207D">
              <w:rPr>
                <w:rFonts w:ascii="Times New Roman" w:hAnsi="Times New Roman"/>
              </w:rPr>
              <w:t>(10), 885-904.</w:t>
            </w:r>
          </w:p>
          <w:p w:rsidR="009A5C53" w:rsidRDefault="009A5C53" w:rsidP="009A5C53">
            <w:pPr>
              <w:spacing w:line="276" w:lineRule="auto"/>
              <w:ind w:left="720" w:hanging="720"/>
              <w:rPr>
                <w:rFonts w:ascii="Times New Roman" w:hAnsi="Times New Roman"/>
              </w:rPr>
            </w:pPr>
          </w:p>
          <w:p w:rsidR="009A5C53" w:rsidRPr="009A5C53" w:rsidRDefault="009A5C53" w:rsidP="009A5C53">
            <w:pPr>
              <w:spacing w:line="276" w:lineRule="auto"/>
              <w:ind w:left="720" w:hanging="720"/>
              <w:rPr>
                <w:rFonts w:ascii="Times New Roman" w:hAnsi="Times New Roman"/>
              </w:rPr>
            </w:pPr>
            <w:r>
              <w:rPr>
                <w:rFonts w:ascii="Times New Roman" w:hAnsi="Times New Roman"/>
              </w:rPr>
              <w:t xml:space="preserve">Wortman J., &amp; Park, C. </w:t>
            </w:r>
            <w:r w:rsidRPr="00D6207D">
              <w:rPr>
                <w:rFonts w:ascii="Times New Roman" w:hAnsi="Times New Roman"/>
              </w:rPr>
              <w:t xml:space="preserve"> (2008). Religion and spirituality in adjustment following bereavement: An integrative review. </w:t>
            </w:r>
            <w:r w:rsidRPr="000F0829">
              <w:rPr>
                <w:rFonts w:ascii="Times New Roman" w:hAnsi="Times New Roman"/>
                <w:i/>
              </w:rPr>
              <w:t>Death Studies, 32,</w:t>
            </w:r>
            <w:r w:rsidRPr="00D6207D">
              <w:rPr>
                <w:rFonts w:ascii="Times New Roman" w:hAnsi="Times New Roman"/>
              </w:rPr>
              <w:t xml:space="preserve"> 703-736.</w:t>
            </w:r>
            <w:r>
              <w:rPr>
                <w:rFonts w:ascii="Times New Roman" w:hAnsi="Times New Roman"/>
              </w:rPr>
              <w:t>Culture and end of life care</w:t>
            </w:r>
          </w:p>
        </w:tc>
      </w:tr>
    </w:tbl>
    <w:p w:rsidR="008432F3" w:rsidRDefault="008432F3" w:rsidP="00D6207D">
      <w:pPr>
        <w:spacing w:line="276" w:lineRule="auto"/>
        <w:rPr>
          <w:rFonts w:ascii="Times New Roman" w:hAnsi="Times New Roman"/>
          <w:b/>
        </w:rPr>
      </w:pPr>
    </w:p>
    <w:p w:rsidR="009A5C53" w:rsidRDefault="009A5C53" w:rsidP="00D6207D">
      <w:pPr>
        <w:spacing w:line="276" w:lineRule="auto"/>
        <w:rPr>
          <w:rFonts w:ascii="Times New Roman" w:hAnsi="Times New Roman"/>
          <w:b/>
        </w:rPr>
      </w:pPr>
    </w:p>
    <w:p w:rsidR="009A5C53" w:rsidRDefault="009A5C53" w:rsidP="00D6207D">
      <w:pPr>
        <w:spacing w:line="276" w:lineRule="auto"/>
        <w:rPr>
          <w:rFonts w:ascii="Times New Roman" w:hAnsi="Times New Roman"/>
          <w:b/>
        </w:rPr>
      </w:pPr>
    </w:p>
    <w:p w:rsidR="009A5C53" w:rsidRDefault="009A5C53" w:rsidP="00D6207D">
      <w:pPr>
        <w:spacing w:line="276" w:lineRule="auto"/>
        <w:rPr>
          <w:rFonts w:ascii="Times New Roman" w:hAnsi="Times New Roman"/>
          <w:b/>
        </w:rPr>
      </w:pPr>
    </w:p>
    <w:p w:rsidR="009A5C53" w:rsidRDefault="009A5C53" w:rsidP="00D6207D">
      <w:pPr>
        <w:spacing w:line="276" w:lineRule="auto"/>
        <w:rPr>
          <w:rFonts w:ascii="Times New Roman" w:hAnsi="Times New Roman"/>
          <w:b/>
        </w:rPr>
      </w:pPr>
    </w:p>
    <w:p w:rsidR="009A5C53" w:rsidRDefault="009A5C53" w:rsidP="00D6207D">
      <w:pPr>
        <w:spacing w:line="276" w:lineRule="auto"/>
        <w:rPr>
          <w:rFonts w:ascii="Times New Roman" w:hAnsi="Times New Roman"/>
          <w:b/>
        </w:rPr>
      </w:pPr>
    </w:p>
    <w:p w:rsidR="009A5C53" w:rsidRDefault="009A5C53" w:rsidP="00D6207D">
      <w:pPr>
        <w:spacing w:line="276" w:lineRule="auto"/>
        <w:rPr>
          <w:rFonts w:ascii="Times New Roman" w:hAnsi="Times New Roman"/>
          <w:b/>
        </w:rPr>
      </w:pPr>
    </w:p>
    <w:p w:rsidR="009A5C53" w:rsidRDefault="009A5C53" w:rsidP="00D6207D">
      <w:pPr>
        <w:spacing w:line="276" w:lineRule="auto"/>
        <w:rPr>
          <w:rFonts w:ascii="Times New Roman" w:hAnsi="Times New Roman"/>
          <w:b/>
        </w:rPr>
      </w:pP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7824"/>
      </w:tblGrid>
      <w:tr w:rsidR="009A5C53" w:rsidRPr="00B53A1D" w:rsidTr="009A5C53">
        <w:trPr>
          <w:trHeight w:val="431"/>
        </w:trPr>
        <w:tc>
          <w:tcPr>
            <w:tcW w:w="758" w:type="pct"/>
          </w:tcPr>
          <w:p w:rsidR="009A5C53" w:rsidRPr="00640862" w:rsidRDefault="009A5C53" w:rsidP="009A5C53">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 xml:space="preserve">Class </w:t>
            </w:r>
            <w:r>
              <w:rPr>
                <w:rFonts w:ascii="Times New Roman" w:hAnsi="Times New Roman"/>
                <w:b/>
                <w:i w:val="0"/>
              </w:rPr>
              <w:t>11</w:t>
            </w:r>
          </w:p>
        </w:tc>
        <w:tc>
          <w:tcPr>
            <w:tcW w:w="4242" w:type="pct"/>
          </w:tcPr>
          <w:p w:rsidR="009A5C53" w:rsidRPr="00640862" w:rsidRDefault="009A5C53" w:rsidP="009A5C53">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sidRPr="00640862">
              <w:rPr>
                <w:rFonts w:ascii="Times New Roman" w:hAnsi="Times New Roman"/>
                <w:b/>
              </w:rPr>
              <w:t xml:space="preserve">Date ___________________________ by section </w:t>
            </w:r>
          </w:p>
        </w:tc>
      </w:tr>
      <w:tr w:rsidR="009A5C53" w:rsidRPr="00B53A1D" w:rsidTr="009A5C53">
        <w:trPr>
          <w:trHeight w:val="629"/>
        </w:trPr>
        <w:tc>
          <w:tcPr>
            <w:tcW w:w="758" w:type="pct"/>
          </w:tcPr>
          <w:p w:rsidR="009A5C53" w:rsidRPr="00640862" w:rsidRDefault="009A5C53" w:rsidP="009A5C53">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Topics</w:t>
            </w:r>
          </w:p>
          <w:p w:rsidR="009A5C53" w:rsidRPr="00640862" w:rsidRDefault="009A5C53" w:rsidP="009A5C53">
            <w:pPr>
              <w:pStyle w:val="Footer"/>
              <w:rPr>
                <w:rFonts w:ascii="Times New Roman" w:hAnsi="Times New Roman"/>
                <w:b/>
                <w:sz w:val="16"/>
              </w:rPr>
            </w:pPr>
          </w:p>
        </w:tc>
        <w:tc>
          <w:tcPr>
            <w:tcW w:w="4242" w:type="pct"/>
          </w:tcPr>
          <w:p w:rsidR="009A5C53" w:rsidRDefault="009A5C53" w:rsidP="009A5C53">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rPr>
                <w:rFonts w:ascii="Times New Roman" w:hAnsi="Times New Roman"/>
                <w:b/>
              </w:rPr>
            </w:pPr>
            <w:r>
              <w:rPr>
                <w:rFonts w:ascii="Times New Roman" w:hAnsi="Times New Roman"/>
                <w:b/>
              </w:rPr>
              <w:t>Interprofessional teamwork and settings of care for dying</w:t>
            </w:r>
          </w:p>
          <w:p w:rsidR="009A5C53" w:rsidRDefault="009A5C53" w:rsidP="009A5C53">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Nursing homes, palliative care, and hospice</w:t>
            </w:r>
          </w:p>
          <w:p w:rsidR="009A5C53" w:rsidRPr="00640862" w:rsidRDefault="009A5C53" w:rsidP="009A5C53">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 xml:space="preserve">Models of cross-disciplinary engagement and consultation </w:t>
            </w:r>
          </w:p>
        </w:tc>
      </w:tr>
      <w:tr w:rsidR="009A5C53" w:rsidRPr="00B53A1D" w:rsidTr="009A5C53">
        <w:trPr>
          <w:trHeight w:val="2006"/>
        </w:trPr>
        <w:tc>
          <w:tcPr>
            <w:tcW w:w="758" w:type="pct"/>
          </w:tcPr>
          <w:p w:rsidR="009A5C53" w:rsidRPr="00640862" w:rsidRDefault="009A5C53" w:rsidP="009A5C53">
            <w:pPr>
              <w:pStyle w:val="Heading8"/>
              <w:tabs>
                <w:tab w:val="left" w:pos="3060"/>
              </w:tabs>
              <w:spacing w:before="0"/>
              <w:jc w:val="both"/>
              <w:rPr>
                <w:rFonts w:ascii="Times New Roman" w:hAnsi="Times New Roman"/>
                <w:b/>
                <w:i w:val="0"/>
              </w:rPr>
            </w:pPr>
            <w:r w:rsidRPr="00640862">
              <w:rPr>
                <w:rFonts w:ascii="Times New Roman" w:hAnsi="Times New Roman"/>
                <w:b/>
                <w:i w:val="0"/>
              </w:rPr>
              <w:t>Required</w:t>
            </w:r>
          </w:p>
          <w:p w:rsidR="009A5C53" w:rsidRPr="00640862" w:rsidRDefault="009A5C53" w:rsidP="009A5C53">
            <w:pPr>
              <w:jc w:val="both"/>
              <w:rPr>
                <w:rFonts w:ascii="Times New Roman" w:hAnsi="Times New Roman"/>
                <w:b/>
              </w:rPr>
            </w:pPr>
            <w:r w:rsidRPr="00640862">
              <w:rPr>
                <w:rFonts w:ascii="Times New Roman" w:hAnsi="Times New Roman"/>
                <w:b/>
              </w:rPr>
              <w:t>Readings</w:t>
            </w:r>
          </w:p>
        </w:tc>
        <w:tc>
          <w:tcPr>
            <w:tcW w:w="4242" w:type="pct"/>
          </w:tcPr>
          <w:p w:rsidR="009A5C53" w:rsidRDefault="009A5C53" w:rsidP="009A5C53">
            <w:pPr>
              <w:spacing w:line="276" w:lineRule="auto"/>
              <w:ind w:left="720" w:hanging="720"/>
              <w:rPr>
                <w:rFonts w:ascii="Times New Roman" w:hAnsi="Times New Roman"/>
              </w:rPr>
            </w:pPr>
            <w:r w:rsidRPr="000838AF">
              <w:rPr>
                <w:rFonts w:ascii="Times New Roman" w:hAnsi="Times New Roman"/>
              </w:rPr>
              <w:t>Bern-Klug, M. (2009). A framework for categorizing social interactions related to end</w:t>
            </w:r>
            <w:r>
              <w:rPr>
                <w:rFonts w:ascii="Times New Roman" w:hAnsi="Times New Roman"/>
              </w:rPr>
              <w:t>-</w:t>
            </w:r>
            <w:r w:rsidRPr="000838AF">
              <w:rPr>
                <w:rFonts w:ascii="Times New Roman" w:hAnsi="Times New Roman"/>
              </w:rPr>
              <w:t>of</w:t>
            </w:r>
            <w:r>
              <w:rPr>
                <w:rFonts w:ascii="Times New Roman" w:hAnsi="Times New Roman"/>
              </w:rPr>
              <w:t>-</w:t>
            </w:r>
            <w:r w:rsidRPr="000838AF">
              <w:rPr>
                <w:rFonts w:ascii="Times New Roman" w:hAnsi="Times New Roman"/>
              </w:rPr>
              <w:t xml:space="preserve">life care in nursing homes. </w:t>
            </w:r>
            <w:r w:rsidRPr="005E3B69">
              <w:rPr>
                <w:rFonts w:ascii="Times New Roman" w:hAnsi="Times New Roman"/>
                <w:i/>
              </w:rPr>
              <w:t>The Gerontologist, 49</w:t>
            </w:r>
            <w:r w:rsidRPr="000838AF">
              <w:rPr>
                <w:rFonts w:ascii="Times New Roman" w:hAnsi="Times New Roman"/>
              </w:rPr>
              <w:t>(4), 495-507</w:t>
            </w:r>
          </w:p>
          <w:p w:rsidR="009A5C53" w:rsidRDefault="009A5C53" w:rsidP="009A5C53">
            <w:pPr>
              <w:spacing w:line="276" w:lineRule="auto"/>
              <w:ind w:left="720" w:hanging="720"/>
              <w:rPr>
                <w:rFonts w:ascii="Times New Roman" w:hAnsi="Times New Roman"/>
              </w:rPr>
            </w:pPr>
          </w:p>
          <w:p w:rsidR="009A5C53" w:rsidRDefault="009A5C53" w:rsidP="009A5C53">
            <w:pPr>
              <w:spacing w:line="276" w:lineRule="auto"/>
              <w:ind w:left="720" w:hanging="720"/>
              <w:rPr>
                <w:rFonts w:ascii="Times New Roman" w:hAnsi="Times New Roman"/>
              </w:rPr>
            </w:pPr>
            <w:r w:rsidRPr="00D12578">
              <w:rPr>
                <w:rFonts w:ascii="Times New Roman" w:hAnsi="Times New Roman"/>
              </w:rPr>
              <w:t xml:space="preserve">Kapp, S., &amp; Nelson-Becker, H. (2007). </w:t>
            </w:r>
            <w:r w:rsidRPr="00A238BB">
              <w:rPr>
                <w:rFonts w:ascii="Times New Roman" w:hAnsi="Times New Roman"/>
              </w:rPr>
              <w:t xml:space="preserve">Evaluating hospice services for improvement: A manageable approach. </w:t>
            </w:r>
            <w:r w:rsidRPr="00A238BB">
              <w:rPr>
                <w:rFonts w:ascii="Times New Roman" w:hAnsi="Times New Roman"/>
                <w:i/>
              </w:rPr>
              <w:t>The Journal of Pain and Palliative Care Pharmacotherapy, 21</w:t>
            </w:r>
            <w:r w:rsidRPr="00A238BB">
              <w:rPr>
                <w:rFonts w:ascii="Times New Roman" w:hAnsi="Times New Roman"/>
              </w:rPr>
              <w:t>(2), 17-26</w:t>
            </w:r>
            <w:r>
              <w:rPr>
                <w:rFonts w:ascii="Times New Roman" w:hAnsi="Times New Roman"/>
              </w:rPr>
              <w:t>.</w:t>
            </w:r>
          </w:p>
          <w:p w:rsidR="009A5C53" w:rsidRDefault="009A5C53" w:rsidP="009A5C53">
            <w:pPr>
              <w:spacing w:line="276" w:lineRule="auto"/>
              <w:ind w:left="720" w:hanging="720"/>
              <w:rPr>
                <w:rFonts w:ascii="Times New Roman" w:hAnsi="Times New Roman"/>
              </w:rPr>
            </w:pPr>
          </w:p>
          <w:p w:rsidR="009A5C53" w:rsidRDefault="009A5C53" w:rsidP="009A5C53">
            <w:pPr>
              <w:ind w:left="720" w:hanging="720"/>
              <w:rPr>
                <w:rFonts w:ascii="Times New Roman" w:hAnsi="Times New Roman"/>
              </w:rPr>
            </w:pPr>
            <w:r w:rsidRPr="00D12578">
              <w:rPr>
                <w:rFonts w:ascii="Times New Roman" w:hAnsi="Times New Roman"/>
                <w:lang w:val="de-DE"/>
              </w:rPr>
              <w:t xml:space="preserve">Nelson-Becker, H., &amp; Ferrell, B. (2011). </w:t>
            </w:r>
            <w:r w:rsidRPr="00A238BB">
              <w:rPr>
                <w:rFonts w:ascii="Times New Roman" w:hAnsi="Times New Roman"/>
              </w:rPr>
              <w:t xml:space="preserve">Social work and nursing: Creating effective collaborations. In </w:t>
            </w:r>
            <w:r w:rsidRPr="009250D1">
              <w:rPr>
                <w:rFonts w:ascii="Times New Roman" w:hAnsi="Times New Roman"/>
              </w:rPr>
              <w:t>Altilio, T. &amp; Otis-Green, S. (Eds.)</w:t>
            </w:r>
            <w:r>
              <w:rPr>
                <w:rFonts w:ascii="Times New Roman" w:hAnsi="Times New Roman"/>
              </w:rPr>
              <w:t>,</w:t>
            </w:r>
            <w:r w:rsidRPr="009250D1">
              <w:rPr>
                <w:rFonts w:ascii="Times New Roman" w:hAnsi="Times New Roman"/>
              </w:rPr>
              <w:t xml:space="preserve"> </w:t>
            </w:r>
            <w:r w:rsidRPr="009250D1">
              <w:rPr>
                <w:rFonts w:ascii="Times New Roman" w:hAnsi="Times New Roman"/>
                <w:i/>
              </w:rPr>
              <w:t>Oxford Textbook of Palliative Social Work</w:t>
            </w:r>
            <w:r>
              <w:rPr>
                <w:rFonts w:ascii="Times New Roman" w:hAnsi="Times New Roman"/>
              </w:rPr>
              <w:t xml:space="preserve"> (pp. 477-481).</w:t>
            </w:r>
            <w:r w:rsidRPr="009250D1">
              <w:rPr>
                <w:rFonts w:ascii="Times New Roman" w:hAnsi="Times New Roman"/>
              </w:rPr>
              <w:t xml:space="preserve"> New York, NY: Oxford University Press. </w:t>
            </w:r>
            <w:r>
              <w:rPr>
                <w:rFonts w:ascii="Times New Roman" w:hAnsi="Times New Roman"/>
              </w:rPr>
              <w:t>See Sakai for this chapter.</w:t>
            </w:r>
          </w:p>
          <w:p w:rsidR="009A5C53" w:rsidRDefault="009A5C53" w:rsidP="009A5C53">
            <w:pPr>
              <w:ind w:left="720" w:hanging="720"/>
              <w:rPr>
                <w:rFonts w:ascii="Times New Roman" w:hAnsi="Times New Roman"/>
              </w:rPr>
            </w:pPr>
          </w:p>
          <w:p w:rsidR="009A5C53" w:rsidRDefault="009A5C53" w:rsidP="009A5C53">
            <w:pPr>
              <w:spacing w:line="276" w:lineRule="auto"/>
              <w:ind w:left="720" w:hanging="720"/>
              <w:rPr>
                <w:rFonts w:ascii="Times New Roman" w:hAnsi="Times New Roman"/>
              </w:rPr>
            </w:pPr>
            <w:r>
              <w:rPr>
                <w:rFonts w:ascii="Times New Roman" w:hAnsi="Times New Roman"/>
              </w:rPr>
              <w:t>Payne, M. (2009). Developments in end-of-life and palliative care social work: International issues</w:t>
            </w:r>
            <w:r w:rsidRPr="005E3B69">
              <w:rPr>
                <w:rFonts w:ascii="Times New Roman" w:hAnsi="Times New Roman"/>
                <w:i/>
              </w:rPr>
              <w:t>. International Social Work, 52</w:t>
            </w:r>
            <w:r>
              <w:rPr>
                <w:rFonts w:ascii="Times New Roman" w:hAnsi="Times New Roman"/>
              </w:rPr>
              <w:t>, 513-524.</w:t>
            </w:r>
          </w:p>
          <w:p w:rsidR="009A5C53" w:rsidRDefault="009A5C53" w:rsidP="009A5C53">
            <w:pPr>
              <w:spacing w:line="276" w:lineRule="auto"/>
              <w:ind w:left="720" w:hanging="720"/>
              <w:rPr>
                <w:rFonts w:ascii="Times New Roman" w:hAnsi="Times New Roman"/>
              </w:rPr>
            </w:pPr>
          </w:p>
          <w:p w:rsidR="009A5C53" w:rsidRPr="009A5C53" w:rsidRDefault="009A5C53" w:rsidP="009A5C53">
            <w:pPr>
              <w:spacing w:line="276" w:lineRule="auto"/>
              <w:ind w:left="720" w:hanging="720"/>
              <w:rPr>
                <w:rFonts w:ascii="Times New Roman" w:hAnsi="Times New Roman"/>
              </w:rPr>
            </w:pPr>
            <w:r>
              <w:rPr>
                <w:rFonts w:ascii="Times New Roman" w:hAnsi="Times New Roman"/>
              </w:rPr>
              <w:t xml:space="preserve">Reese, D., &amp; Raymer, M. (2004). Relationships between social work involvement and hospice outcomes: Results of the national hospice social work survey. </w:t>
            </w:r>
            <w:r w:rsidRPr="000838AF">
              <w:rPr>
                <w:rFonts w:ascii="Times New Roman" w:hAnsi="Times New Roman"/>
                <w:i/>
              </w:rPr>
              <w:t>Social Work, 49</w:t>
            </w:r>
            <w:r>
              <w:rPr>
                <w:rFonts w:ascii="Times New Roman" w:hAnsi="Times New Roman"/>
              </w:rPr>
              <w:t>(3), 415-422.</w:t>
            </w:r>
          </w:p>
        </w:tc>
      </w:tr>
      <w:tr w:rsidR="009A5C53" w:rsidRPr="00B53A1D" w:rsidTr="009A5C53">
        <w:trPr>
          <w:trHeight w:val="548"/>
        </w:trPr>
        <w:tc>
          <w:tcPr>
            <w:tcW w:w="758" w:type="pct"/>
          </w:tcPr>
          <w:p w:rsidR="009A5C53" w:rsidRPr="00640862" w:rsidRDefault="009A5C53" w:rsidP="009A5C53">
            <w:pPr>
              <w:pStyle w:val="Heading8"/>
              <w:tabs>
                <w:tab w:val="left" w:pos="3060"/>
              </w:tabs>
              <w:spacing w:before="0"/>
              <w:jc w:val="both"/>
              <w:rPr>
                <w:rFonts w:ascii="Times New Roman" w:hAnsi="Times New Roman"/>
                <w:b/>
                <w:i w:val="0"/>
              </w:rPr>
            </w:pPr>
            <w:r>
              <w:rPr>
                <w:rFonts w:ascii="Times New Roman" w:hAnsi="Times New Roman"/>
                <w:b/>
                <w:i w:val="0"/>
              </w:rPr>
              <w:t xml:space="preserve">Assignment Due: </w:t>
            </w:r>
          </w:p>
        </w:tc>
        <w:tc>
          <w:tcPr>
            <w:tcW w:w="4242" w:type="pct"/>
          </w:tcPr>
          <w:p w:rsidR="009A5C53" w:rsidRPr="000838AF" w:rsidRDefault="009A5C53" w:rsidP="009A5C53">
            <w:pPr>
              <w:spacing w:line="276" w:lineRule="auto"/>
              <w:ind w:left="720" w:hanging="720"/>
              <w:rPr>
                <w:rFonts w:ascii="Times New Roman" w:hAnsi="Times New Roman"/>
              </w:rPr>
            </w:pPr>
            <w:r>
              <w:rPr>
                <w:rFonts w:ascii="Times New Roman" w:hAnsi="Times New Roman"/>
              </w:rPr>
              <w:t>Quiz covering lectures and readings from Classes 6-10</w:t>
            </w:r>
          </w:p>
        </w:tc>
      </w:tr>
    </w:tbl>
    <w:p w:rsidR="00D12578" w:rsidRDefault="00D12578" w:rsidP="00D12578">
      <w:pPr>
        <w:pBdr>
          <w:bottom w:val="single" w:sz="12" w:space="1" w:color="auto"/>
        </w:pBdr>
        <w:spacing w:line="276" w:lineRule="auto"/>
        <w:rPr>
          <w:rFonts w:ascii="Times New Roman" w:hAnsi="Times New Roman"/>
        </w:rPr>
      </w:pP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7824"/>
      </w:tblGrid>
      <w:tr w:rsidR="00230DDC" w:rsidRPr="00B53A1D" w:rsidTr="00B11989">
        <w:trPr>
          <w:trHeight w:val="431"/>
        </w:trPr>
        <w:tc>
          <w:tcPr>
            <w:tcW w:w="758" w:type="pct"/>
          </w:tcPr>
          <w:p w:rsidR="00230DDC" w:rsidRPr="00640862" w:rsidRDefault="00230DDC" w:rsidP="00B11989">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 xml:space="preserve">Class </w:t>
            </w:r>
            <w:r>
              <w:rPr>
                <w:rFonts w:ascii="Times New Roman" w:hAnsi="Times New Roman"/>
                <w:b/>
                <w:i w:val="0"/>
              </w:rPr>
              <w:t>12</w:t>
            </w:r>
          </w:p>
        </w:tc>
        <w:tc>
          <w:tcPr>
            <w:tcW w:w="4242" w:type="pct"/>
          </w:tcPr>
          <w:p w:rsidR="00230DDC" w:rsidRPr="00640862" w:rsidRDefault="00230DDC" w:rsidP="00B11989">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sidRPr="00640862">
              <w:rPr>
                <w:rFonts w:ascii="Times New Roman" w:hAnsi="Times New Roman"/>
                <w:b/>
              </w:rPr>
              <w:t xml:space="preserve">Date ___________________________ by section </w:t>
            </w:r>
          </w:p>
        </w:tc>
      </w:tr>
      <w:tr w:rsidR="00230DDC" w:rsidRPr="00B53A1D" w:rsidTr="00B11989">
        <w:trPr>
          <w:trHeight w:val="629"/>
        </w:trPr>
        <w:tc>
          <w:tcPr>
            <w:tcW w:w="758" w:type="pct"/>
          </w:tcPr>
          <w:p w:rsidR="00230DDC" w:rsidRPr="00640862" w:rsidRDefault="00230DDC" w:rsidP="00B11989">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Topics</w:t>
            </w:r>
          </w:p>
          <w:p w:rsidR="00230DDC" w:rsidRPr="00640862" w:rsidRDefault="00230DDC" w:rsidP="00B11989">
            <w:pPr>
              <w:pStyle w:val="Footer"/>
              <w:rPr>
                <w:rFonts w:ascii="Times New Roman" w:hAnsi="Times New Roman"/>
                <w:b/>
                <w:sz w:val="16"/>
              </w:rPr>
            </w:pPr>
          </w:p>
        </w:tc>
        <w:tc>
          <w:tcPr>
            <w:tcW w:w="4242" w:type="pct"/>
          </w:tcPr>
          <w:p w:rsidR="00230DDC" w:rsidRDefault="00230DDC" w:rsidP="00B11989">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rPr>
                <w:rFonts w:ascii="Times New Roman" w:hAnsi="Times New Roman"/>
                <w:b/>
              </w:rPr>
            </w:pPr>
            <w:r>
              <w:rPr>
                <w:rFonts w:ascii="Times New Roman" w:hAnsi="Times New Roman"/>
                <w:b/>
              </w:rPr>
              <w:t>Creating healing rituals</w:t>
            </w:r>
          </w:p>
          <w:p w:rsidR="00230DDC" w:rsidRPr="00230DDC" w:rsidRDefault="00230DDC" w:rsidP="00230DDC">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Positive dying, w</w:t>
            </w:r>
            <w:r w:rsidRPr="00230DDC">
              <w:rPr>
                <w:rFonts w:ascii="Times New Roman" w:hAnsi="Times New Roman"/>
              </w:rPr>
              <w:t xml:space="preserve">orking with funeral homes </w:t>
            </w:r>
          </w:p>
        </w:tc>
      </w:tr>
      <w:tr w:rsidR="00230DDC" w:rsidRPr="00B53A1D" w:rsidTr="00230DDC">
        <w:trPr>
          <w:trHeight w:val="350"/>
        </w:trPr>
        <w:tc>
          <w:tcPr>
            <w:tcW w:w="758" w:type="pct"/>
          </w:tcPr>
          <w:p w:rsidR="00230DDC" w:rsidRPr="00640862" w:rsidRDefault="00230DDC" w:rsidP="00B11989">
            <w:pPr>
              <w:pStyle w:val="Heading8"/>
              <w:tabs>
                <w:tab w:val="left" w:pos="3060"/>
              </w:tabs>
              <w:spacing w:before="0"/>
              <w:jc w:val="both"/>
              <w:rPr>
                <w:rFonts w:ascii="Times New Roman" w:hAnsi="Times New Roman"/>
                <w:b/>
                <w:i w:val="0"/>
              </w:rPr>
            </w:pPr>
            <w:r w:rsidRPr="00640862">
              <w:rPr>
                <w:rFonts w:ascii="Times New Roman" w:hAnsi="Times New Roman"/>
                <w:b/>
                <w:i w:val="0"/>
              </w:rPr>
              <w:t>Required</w:t>
            </w:r>
          </w:p>
          <w:p w:rsidR="00230DDC" w:rsidRPr="00640862" w:rsidRDefault="00230DDC" w:rsidP="00B11989">
            <w:pPr>
              <w:jc w:val="both"/>
              <w:rPr>
                <w:rFonts w:ascii="Times New Roman" w:hAnsi="Times New Roman"/>
                <w:b/>
              </w:rPr>
            </w:pPr>
            <w:r w:rsidRPr="00640862">
              <w:rPr>
                <w:rFonts w:ascii="Times New Roman" w:hAnsi="Times New Roman"/>
                <w:b/>
              </w:rPr>
              <w:t>Readings</w:t>
            </w:r>
          </w:p>
        </w:tc>
        <w:tc>
          <w:tcPr>
            <w:tcW w:w="4242" w:type="pct"/>
          </w:tcPr>
          <w:p w:rsidR="00230DDC" w:rsidRDefault="00230DDC" w:rsidP="00230DDC">
            <w:pPr>
              <w:spacing w:line="276" w:lineRule="auto"/>
              <w:ind w:left="720" w:hanging="720"/>
              <w:rPr>
                <w:rFonts w:ascii="Times New Roman" w:hAnsi="Times New Roman"/>
              </w:rPr>
            </w:pPr>
            <w:r>
              <w:rPr>
                <w:rFonts w:ascii="Times New Roman" w:hAnsi="Times New Roman"/>
              </w:rPr>
              <w:t xml:space="preserve">Bern-Klug, M. (2004). The decision labyrinth: Helping families find their way through funeral options. </w:t>
            </w:r>
            <w:r w:rsidRPr="00057537">
              <w:rPr>
                <w:rFonts w:ascii="Times New Roman" w:hAnsi="Times New Roman"/>
                <w:i/>
              </w:rPr>
              <w:t>Generations, 2</w:t>
            </w:r>
            <w:r>
              <w:rPr>
                <w:rFonts w:ascii="Times New Roman" w:hAnsi="Times New Roman"/>
              </w:rPr>
              <w:t>, 31-36.</w:t>
            </w:r>
          </w:p>
          <w:p w:rsidR="00230DDC" w:rsidRDefault="00230DDC" w:rsidP="00230DDC">
            <w:pPr>
              <w:spacing w:line="276" w:lineRule="auto"/>
              <w:ind w:left="720" w:hanging="720"/>
              <w:rPr>
                <w:rFonts w:ascii="Times New Roman" w:hAnsi="Times New Roman"/>
              </w:rPr>
            </w:pPr>
          </w:p>
          <w:p w:rsidR="00230DDC" w:rsidRDefault="00230DDC" w:rsidP="00230DDC">
            <w:pPr>
              <w:spacing w:line="276" w:lineRule="auto"/>
              <w:ind w:left="720" w:hanging="720"/>
              <w:rPr>
                <w:rFonts w:ascii="Times New Roman" w:hAnsi="Times New Roman"/>
              </w:rPr>
            </w:pPr>
            <w:r w:rsidRPr="00792642">
              <w:rPr>
                <w:rFonts w:ascii="Times New Roman" w:hAnsi="Times New Roman"/>
              </w:rPr>
              <w:t xml:space="preserve">Doka, K. (2006). Rituals: how we cope with death and life. </w:t>
            </w:r>
            <w:r w:rsidRPr="00D84616">
              <w:rPr>
                <w:rFonts w:ascii="Times New Roman" w:hAnsi="Times New Roman"/>
                <w:i/>
              </w:rPr>
              <w:t>Exceptional Parent, 36</w:t>
            </w:r>
            <w:r w:rsidRPr="00792642">
              <w:rPr>
                <w:rFonts w:ascii="Times New Roman" w:hAnsi="Times New Roman"/>
              </w:rPr>
              <w:t>(7), 69.</w:t>
            </w:r>
          </w:p>
          <w:p w:rsidR="00230DDC" w:rsidRDefault="00230DDC" w:rsidP="00230DDC">
            <w:pPr>
              <w:spacing w:line="276" w:lineRule="auto"/>
              <w:ind w:left="720" w:hanging="720"/>
              <w:rPr>
                <w:rFonts w:ascii="Times New Roman" w:hAnsi="Times New Roman"/>
              </w:rPr>
            </w:pPr>
          </w:p>
          <w:p w:rsidR="00230DDC" w:rsidRDefault="00230DDC" w:rsidP="00230DDC">
            <w:pPr>
              <w:spacing w:line="276" w:lineRule="auto"/>
              <w:ind w:left="720" w:hanging="720"/>
              <w:rPr>
                <w:rFonts w:ascii="Times New Roman" w:hAnsi="Times New Roman"/>
              </w:rPr>
            </w:pPr>
            <w:r w:rsidRPr="00D12578">
              <w:rPr>
                <w:rFonts w:ascii="Times New Roman" w:hAnsi="Times New Roman"/>
                <w:lang w:val="de-DE"/>
              </w:rPr>
              <w:t xml:space="preserve">Gerdner, L., Yang, D. Tripp-Reimer, T. (2007). </w:t>
            </w:r>
            <w:r w:rsidRPr="00792642">
              <w:rPr>
                <w:rFonts w:ascii="Times New Roman" w:hAnsi="Times New Roman"/>
              </w:rPr>
              <w:t xml:space="preserve">Circle of Life: End of life care and death rituals for Hmong-American elders. </w:t>
            </w:r>
            <w:r w:rsidRPr="00AD58F8">
              <w:rPr>
                <w:rFonts w:ascii="Times New Roman" w:hAnsi="Times New Roman"/>
                <w:i/>
              </w:rPr>
              <w:t>Jo</w:t>
            </w:r>
            <w:r>
              <w:rPr>
                <w:rFonts w:ascii="Times New Roman" w:hAnsi="Times New Roman"/>
                <w:i/>
              </w:rPr>
              <w:t>urnal of Gerontological Nursing,</w:t>
            </w:r>
            <w:r w:rsidRPr="00AD58F8">
              <w:rPr>
                <w:rFonts w:ascii="Times New Roman" w:hAnsi="Times New Roman"/>
                <w:i/>
              </w:rPr>
              <w:t xml:space="preserve"> 33</w:t>
            </w:r>
            <w:r w:rsidRPr="00792642">
              <w:rPr>
                <w:rFonts w:ascii="Times New Roman" w:hAnsi="Times New Roman"/>
              </w:rPr>
              <w:t>(5), 20-29.</w:t>
            </w:r>
          </w:p>
          <w:p w:rsidR="00230DDC" w:rsidRDefault="00230DDC" w:rsidP="00230DDC">
            <w:pPr>
              <w:spacing w:line="276" w:lineRule="auto"/>
              <w:ind w:left="720" w:hanging="720"/>
              <w:rPr>
                <w:rFonts w:ascii="Times New Roman" w:hAnsi="Times New Roman"/>
              </w:rPr>
            </w:pPr>
          </w:p>
          <w:p w:rsidR="00230DDC" w:rsidRPr="00230DDC" w:rsidRDefault="00230DDC" w:rsidP="00230DDC">
            <w:pPr>
              <w:spacing w:line="276" w:lineRule="auto"/>
              <w:ind w:left="720" w:hanging="720"/>
              <w:rPr>
                <w:rFonts w:ascii="Times New Roman" w:hAnsi="Times New Roman"/>
                <w:lang w:val="it-IT"/>
              </w:rPr>
            </w:pPr>
            <w:r w:rsidRPr="006650F2">
              <w:rPr>
                <w:rFonts w:ascii="Times New Roman" w:hAnsi="Times New Roman"/>
              </w:rPr>
              <w:t xml:space="preserve">Panti, M. &amp; Sumiala, J. (2009). Til death do us join: Media, mourning rituals and the sacred centre of the society. </w:t>
            </w:r>
            <w:r w:rsidRPr="00D12578">
              <w:rPr>
                <w:rFonts w:ascii="Times New Roman" w:hAnsi="Times New Roman"/>
                <w:lang w:val="it-IT"/>
              </w:rPr>
              <w:t>Media, Culture, &amp; Society 31(1), 119-135</w:t>
            </w:r>
            <w:r>
              <w:rPr>
                <w:rFonts w:ascii="Times New Roman" w:hAnsi="Times New Roman"/>
                <w:lang w:val="it-IT"/>
              </w:rPr>
              <w:t>.</w:t>
            </w:r>
          </w:p>
        </w:tc>
      </w:tr>
    </w:tbl>
    <w:p w:rsidR="0076479F" w:rsidRDefault="0076479F" w:rsidP="00D12578">
      <w:pPr>
        <w:pBdr>
          <w:bottom w:val="single" w:sz="12" w:space="1" w:color="auto"/>
        </w:pBdr>
        <w:spacing w:line="276" w:lineRule="auto"/>
        <w:rPr>
          <w:rFonts w:ascii="Times New Roman" w:hAnsi="Times New Roman"/>
          <w:b/>
        </w:rPr>
      </w:pP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7824"/>
      </w:tblGrid>
      <w:tr w:rsidR="00230DDC" w:rsidRPr="00B53A1D" w:rsidTr="00B11989">
        <w:trPr>
          <w:trHeight w:val="431"/>
        </w:trPr>
        <w:tc>
          <w:tcPr>
            <w:tcW w:w="758" w:type="pct"/>
          </w:tcPr>
          <w:p w:rsidR="00230DDC" w:rsidRPr="00640862" w:rsidRDefault="00230DDC" w:rsidP="00B11989">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 xml:space="preserve">Class </w:t>
            </w:r>
            <w:r>
              <w:rPr>
                <w:rFonts w:ascii="Times New Roman" w:hAnsi="Times New Roman"/>
                <w:b/>
                <w:i w:val="0"/>
              </w:rPr>
              <w:t>13</w:t>
            </w:r>
          </w:p>
        </w:tc>
        <w:tc>
          <w:tcPr>
            <w:tcW w:w="4242" w:type="pct"/>
          </w:tcPr>
          <w:p w:rsidR="00230DDC" w:rsidRPr="00640862" w:rsidRDefault="00230DDC" w:rsidP="00B11989">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sidRPr="00640862">
              <w:rPr>
                <w:rFonts w:ascii="Times New Roman" w:hAnsi="Times New Roman"/>
                <w:b/>
              </w:rPr>
              <w:t xml:space="preserve">Date ___________________________ by section </w:t>
            </w:r>
          </w:p>
        </w:tc>
      </w:tr>
      <w:tr w:rsidR="00230DDC" w:rsidRPr="00B53A1D" w:rsidTr="00B11989">
        <w:trPr>
          <w:trHeight w:val="629"/>
        </w:trPr>
        <w:tc>
          <w:tcPr>
            <w:tcW w:w="758" w:type="pct"/>
          </w:tcPr>
          <w:p w:rsidR="00230DDC" w:rsidRPr="00640862" w:rsidRDefault="00230DDC" w:rsidP="00B11989">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Topics</w:t>
            </w:r>
          </w:p>
          <w:p w:rsidR="00230DDC" w:rsidRPr="00640862" w:rsidRDefault="00230DDC" w:rsidP="00B11989">
            <w:pPr>
              <w:pStyle w:val="Footer"/>
              <w:rPr>
                <w:rFonts w:ascii="Times New Roman" w:hAnsi="Times New Roman"/>
                <w:b/>
                <w:sz w:val="16"/>
              </w:rPr>
            </w:pPr>
          </w:p>
        </w:tc>
        <w:tc>
          <w:tcPr>
            <w:tcW w:w="4242" w:type="pct"/>
          </w:tcPr>
          <w:p w:rsidR="00230DDC" w:rsidRDefault="00230DDC" w:rsidP="00B11989">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rPr>
                <w:rFonts w:ascii="Times New Roman" w:hAnsi="Times New Roman"/>
                <w:b/>
              </w:rPr>
            </w:pPr>
            <w:r>
              <w:rPr>
                <w:rFonts w:ascii="Times New Roman" w:hAnsi="Times New Roman"/>
                <w:b/>
              </w:rPr>
              <w:t>Ethics and Advance Directives</w:t>
            </w:r>
          </w:p>
          <w:p w:rsidR="00230DDC" w:rsidRPr="00230DDC" w:rsidRDefault="00230DDC" w:rsidP="00B11989">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Diversity in decision-making</w:t>
            </w:r>
            <w:r w:rsidRPr="00230DDC">
              <w:rPr>
                <w:rFonts w:ascii="Times New Roman" w:hAnsi="Times New Roman"/>
              </w:rPr>
              <w:t xml:space="preserve"> </w:t>
            </w:r>
          </w:p>
        </w:tc>
      </w:tr>
      <w:tr w:rsidR="00230DDC" w:rsidRPr="00B53A1D" w:rsidTr="00B11989">
        <w:trPr>
          <w:trHeight w:val="350"/>
        </w:trPr>
        <w:tc>
          <w:tcPr>
            <w:tcW w:w="758" w:type="pct"/>
          </w:tcPr>
          <w:p w:rsidR="00230DDC" w:rsidRPr="00640862" w:rsidRDefault="00230DDC" w:rsidP="00B11989">
            <w:pPr>
              <w:pStyle w:val="Heading8"/>
              <w:tabs>
                <w:tab w:val="left" w:pos="3060"/>
              </w:tabs>
              <w:spacing w:before="0"/>
              <w:jc w:val="both"/>
              <w:rPr>
                <w:rFonts w:ascii="Times New Roman" w:hAnsi="Times New Roman"/>
                <w:b/>
                <w:i w:val="0"/>
              </w:rPr>
            </w:pPr>
            <w:r w:rsidRPr="00640862">
              <w:rPr>
                <w:rFonts w:ascii="Times New Roman" w:hAnsi="Times New Roman"/>
                <w:b/>
                <w:i w:val="0"/>
              </w:rPr>
              <w:t>Required</w:t>
            </w:r>
          </w:p>
          <w:p w:rsidR="00230DDC" w:rsidRPr="00640862" w:rsidRDefault="00230DDC" w:rsidP="00B11989">
            <w:pPr>
              <w:jc w:val="both"/>
              <w:rPr>
                <w:rFonts w:ascii="Times New Roman" w:hAnsi="Times New Roman"/>
                <w:b/>
              </w:rPr>
            </w:pPr>
            <w:r w:rsidRPr="00640862">
              <w:rPr>
                <w:rFonts w:ascii="Times New Roman" w:hAnsi="Times New Roman"/>
                <w:b/>
              </w:rPr>
              <w:t>Readings</w:t>
            </w:r>
          </w:p>
        </w:tc>
        <w:tc>
          <w:tcPr>
            <w:tcW w:w="4242" w:type="pct"/>
          </w:tcPr>
          <w:p w:rsidR="00230DDC" w:rsidRDefault="00230DDC" w:rsidP="00230DDC">
            <w:pPr>
              <w:spacing w:line="276" w:lineRule="auto"/>
              <w:ind w:left="720" w:hanging="720"/>
              <w:rPr>
                <w:rFonts w:ascii="Times New Roman" w:hAnsi="Times New Roman"/>
                <w:bCs/>
              </w:rPr>
            </w:pPr>
            <w:r w:rsidRPr="002503E9">
              <w:rPr>
                <w:rFonts w:ascii="Times New Roman" w:hAnsi="Times New Roman"/>
                <w:bCs/>
              </w:rPr>
              <w:t xml:space="preserve">Winokuer &amp; Harris, Chapter </w:t>
            </w:r>
            <w:r>
              <w:rPr>
                <w:rFonts w:ascii="Times New Roman" w:hAnsi="Times New Roman"/>
                <w:bCs/>
              </w:rPr>
              <w:t>11</w:t>
            </w:r>
          </w:p>
          <w:p w:rsidR="00230DDC" w:rsidRPr="002503E9" w:rsidRDefault="00230DDC" w:rsidP="00230DDC">
            <w:pPr>
              <w:spacing w:line="276" w:lineRule="auto"/>
              <w:ind w:left="720" w:hanging="720"/>
              <w:rPr>
                <w:rFonts w:ascii="Times New Roman" w:hAnsi="Times New Roman"/>
                <w:bCs/>
              </w:rPr>
            </w:pPr>
          </w:p>
          <w:p w:rsidR="00230DDC" w:rsidRDefault="00230DDC" w:rsidP="00230DDC">
            <w:pPr>
              <w:spacing w:line="276" w:lineRule="auto"/>
              <w:ind w:left="720" w:hanging="720"/>
              <w:rPr>
                <w:rFonts w:ascii="Times New Roman" w:hAnsi="Times New Roman"/>
              </w:rPr>
            </w:pPr>
            <w:r>
              <w:rPr>
                <w:rFonts w:ascii="Times New Roman" w:hAnsi="Times New Roman"/>
              </w:rPr>
              <w:t xml:space="preserve">Csikai, E. </w:t>
            </w:r>
            <w:r w:rsidRPr="00CD2049">
              <w:rPr>
                <w:rFonts w:ascii="Times New Roman" w:hAnsi="Times New Roman"/>
              </w:rPr>
              <w:t>(2004). Advance directives and assisted suicide: Policy implications for social work practice.</w:t>
            </w:r>
            <w:r>
              <w:t xml:space="preserve"> </w:t>
            </w:r>
            <w:r w:rsidRPr="00CD2049">
              <w:rPr>
                <w:rFonts w:ascii="Times New Roman" w:hAnsi="Times New Roman"/>
              </w:rPr>
              <w:t xml:space="preserve">In J. Berzoff &amp; P. Silverman (Eds.), </w:t>
            </w:r>
            <w:r w:rsidRPr="00AD58F8">
              <w:rPr>
                <w:rFonts w:ascii="Times New Roman" w:hAnsi="Times New Roman"/>
                <w:i/>
              </w:rPr>
              <w:t xml:space="preserve">Living with Dying: A handbook for end-of-life healthcare practitioners </w:t>
            </w:r>
            <w:r w:rsidRPr="00CD2049">
              <w:rPr>
                <w:rFonts w:ascii="Times New Roman" w:hAnsi="Times New Roman"/>
              </w:rPr>
              <w:t>(pp.439-461). New York: Columbia University Press.</w:t>
            </w:r>
            <w:r>
              <w:rPr>
                <w:rFonts w:ascii="Times New Roman" w:hAnsi="Times New Roman"/>
              </w:rPr>
              <w:t xml:space="preserve"> See Sakai.</w:t>
            </w:r>
          </w:p>
          <w:p w:rsidR="00230DDC" w:rsidRDefault="00230DDC" w:rsidP="00230DDC">
            <w:pPr>
              <w:spacing w:line="276" w:lineRule="auto"/>
              <w:ind w:left="720" w:hanging="720"/>
              <w:rPr>
                <w:rFonts w:ascii="Times New Roman" w:hAnsi="Times New Roman"/>
              </w:rPr>
            </w:pPr>
          </w:p>
          <w:p w:rsidR="00230DDC" w:rsidRDefault="00230DDC" w:rsidP="00230DDC">
            <w:pPr>
              <w:spacing w:line="276" w:lineRule="auto"/>
              <w:ind w:left="720" w:hanging="720"/>
              <w:rPr>
                <w:rFonts w:ascii="Times New Roman" w:hAnsi="Times New Roman"/>
              </w:rPr>
            </w:pPr>
            <w:r>
              <w:rPr>
                <w:rFonts w:ascii="Times New Roman" w:hAnsi="Times New Roman"/>
              </w:rPr>
              <w:t xml:space="preserve">Johnstone, M., &amp; Kanitsaki, O. (2009). </w:t>
            </w:r>
            <w:r w:rsidRPr="00CD2049">
              <w:rPr>
                <w:rFonts w:ascii="Times New Roman" w:hAnsi="Times New Roman"/>
              </w:rPr>
              <w:t xml:space="preserve">Ethics and </w:t>
            </w:r>
            <w:r>
              <w:rPr>
                <w:rFonts w:ascii="Times New Roman" w:hAnsi="Times New Roman"/>
              </w:rPr>
              <w:t>a</w:t>
            </w:r>
            <w:r w:rsidRPr="00CD2049">
              <w:rPr>
                <w:rFonts w:ascii="Times New Roman" w:hAnsi="Times New Roman"/>
              </w:rPr>
              <w:t xml:space="preserve">dvance </w:t>
            </w:r>
            <w:r>
              <w:rPr>
                <w:rFonts w:ascii="Times New Roman" w:hAnsi="Times New Roman"/>
              </w:rPr>
              <w:t>c</w:t>
            </w:r>
            <w:r w:rsidRPr="00CD2049">
              <w:rPr>
                <w:rFonts w:ascii="Times New Roman" w:hAnsi="Times New Roman"/>
              </w:rPr>
              <w:t xml:space="preserve">are </w:t>
            </w:r>
            <w:r>
              <w:rPr>
                <w:rFonts w:ascii="Times New Roman" w:hAnsi="Times New Roman"/>
              </w:rPr>
              <w:t>p</w:t>
            </w:r>
            <w:r w:rsidRPr="00CD2049">
              <w:rPr>
                <w:rFonts w:ascii="Times New Roman" w:hAnsi="Times New Roman"/>
              </w:rPr>
              <w:t>lanning</w:t>
            </w:r>
            <w:r>
              <w:rPr>
                <w:rFonts w:ascii="Times New Roman" w:hAnsi="Times New Roman"/>
              </w:rPr>
              <w:t xml:space="preserve"> </w:t>
            </w:r>
            <w:r w:rsidRPr="00CD2049">
              <w:rPr>
                <w:rFonts w:ascii="Times New Roman" w:hAnsi="Times New Roman"/>
              </w:rPr>
              <w:t xml:space="preserve">in a </w:t>
            </w:r>
            <w:r>
              <w:rPr>
                <w:rFonts w:ascii="Times New Roman" w:hAnsi="Times New Roman"/>
              </w:rPr>
              <w:t>c</w:t>
            </w:r>
            <w:r w:rsidRPr="00CD2049">
              <w:rPr>
                <w:rFonts w:ascii="Times New Roman" w:hAnsi="Times New Roman"/>
              </w:rPr>
              <w:t xml:space="preserve">ulturally </w:t>
            </w:r>
            <w:r>
              <w:rPr>
                <w:rFonts w:ascii="Times New Roman" w:hAnsi="Times New Roman"/>
              </w:rPr>
              <w:t>d</w:t>
            </w:r>
            <w:r w:rsidRPr="00CD2049">
              <w:rPr>
                <w:rFonts w:ascii="Times New Roman" w:hAnsi="Times New Roman"/>
              </w:rPr>
              <w:t>iverse Society</w:t>
            </w:r>
            <w:r w:rsidRPr="00CD2049">
              <w:rPr>
                <w:rFonts w:ascii="Times New Roman" w:hAnsi="Times New Roman"/>
                <w:i/>
              </w:rPr>
              <w:t>.  Journal of Transcultural Nursing, 20</w:t>
            </w:r>
            <w:r>
              <w:rPr>
                <w:rFonts w:ascii="Times New Roman" w:hAnsi="Times New Roman"/>
              </w:rPr>
              <w:t>(4), 405-416.</w:t>
            </w:r>
          </w:p>
          <w:p w:rsidR="00230DDC" w:rsidRDefault="00230DDC" w:rsidP="00230DDC">
            <w:pPr>
              <w:spacing w:line="276" w:lineRule="auto"/>
              <w:ind w:left="720" w:hanging="720"/>
              <w:rPr>
                <w:rFonts w:ascii="Times New Roman" w:hAnsi="Times New Roman"/>
              </w:rPr>
            </w:pPr>
          </w:p>
          <w:p w:rsidR="00230DDC" w:rsidRPr="00CD2049" w:rsidRDefault="00230DDC" w:rsidP="00230DDC">
            <w:pPr>
              <w:spacing w:line="276" w:lineRule="auto"/>
              <w:ind w:left="720" w:hanging="720"/>
              <w:rPr>
                <w:rFonts w:ascii="Times New Roman" w:hAnsi="Times New Roman"/>
              </w:rPr>
            </w:pPr>
            <w:r>
              <w:rPr>
                <w:rFonts w:ascii="Times New Roman" w:hAnsi="Times New Roman"/>
              </w:rPr>
              <w:t>Ko, E., &amp; Lee, J. (2010)</w:t>
            </w:r>
            <w:r w:rsidRPr="00CD2049">
              <w:t xml:space="preserve"> </w:t>
            </w:r>
            <w:r w:rsidRPr="00CD2049">
              <w:rPr>
                <w:rFonts w:ascii="Times New Roman" w:hAnsi="Times New Roman"/>
              </w:rPr>
              <w:t>Completion of</w:t>
            </w:r>
            <w:r>
              <w:rPr>
                <w:rFonts w:ascii="Times New Roman" w:hAnsi="Times New Roman"/>
              </w:rPr>
              <w:t xml:space="preserve"> a</w:t>
            </w:r>
            <w:r w:rsidRPr="00CD2049">
              <w:rPr>
                <w:rFonts w:ascii="Times New Roman" w:hAnsi="Times New Roman"/>
              </w:rPr>
              <w:t xml:space="preserve">dvance </w:t>
            </w:r>
            <w:r>
              <w:rPr>
                <w:rFonts w:ascii="Times New Roman" w:hAnsi="Times New Roman"/>
              </w:rPr>
              <w:t>d</w:t>
            </w:r>
            <w:r w:rsidRPr="00CD2049">
              <w:rPr>
                <w:rFonts w:ascii="Times New Roman" w:hAnsi="Times New Roman"/>
              </w:rPr>
              <w:t>irectives</w:t>
            </w:r>
            <w:r>
              <w:rPr>
                <w:rFonts w:ascii="Times New Roman" w:hAnsi="Times New Roman"/>
              </w:rPr>
              <w:t xml:space="preserve"> a</w:t>
            </w:r>
            <w:r w:rsidRPr="00CD2049">
              <w:rPr>
                <w:rFonts w:ascii="Times New Roman" w:hAnsi="Times New Roman"/>
              </w:rPr>
              <w:t>mong Korean</w:t>
            </w:r>
            <w:r>
              <w:rPr>
                <w:rFonts w:ascii="Times New Roman" w:hAnsi="Times New Roman"/>
              </w:rPr>
              <w:t xml:space="preserve"> </w:t>
            </w:r>
            <w:r w:rsidRPr="00CD2049">
              <w:rPr>
                <w:rFonts w:ascii="Times New Roman" w:hAnsi="Times New Roman"/>
              </w:rPr>
              <w:t>American and</w:t>
            </w:r>
          </w:p>
          <w:p w:rsidR="00230DDC" w:rsidRPr="00230DDC" w:rsidRDefault="00230DDC" w:rsidP="00230DDC">
            <w:pPr>
              <w:spacing w:line="276" w:lineRule="auto"/>
              <w:ind w:left="720" w:hanging="720"/>
              <w:rPr>
                <w:rFonts w:ascii="Times New Roman" w:hAnsi="Times New Roman"/>
              </w:rPr>
            </w:pPr>
            <w:r w:rsidRPr="00CD2049">
              <w:rPr>
                <w:rFonts w:ascii="Times New Roman" w:hAnsi="Times New Roman"/>
              </w:rPr>
              <w:t>Non-Hispanic</w:t>
            </w:r>
            <w:r>
              <w:rPr>
                <w:rFonts w:ascii="Times New Roman" w:hAnsi="Times New Roman"/>
              </w:rPr>
              <w:t xml:space="preserve"> </w:t>
            </w:r>
            <w:r w:rsidRPr="00CD2049">
              <w:rPr>
                <w:rFonts w:ascii="Times New Roman" w:hAnsi="Times New Roman"/>
              </w:rPr>
              <w:t xml:space="preserve">White </w:t>
            </w:r>
            <w:r>
              <w:rPr>
                <w:rFonts w:ascii="Times New Roman" w:hAnsi="Times New Roman"/>
              </w:rPr>
              <w:t>o</w:t>
            </w:r>
            <w:r w:rsidRPr="00CD2049">
              <w:rPr>
                <w:rFonts w:ascii="Times New Roman" w:hAnsi="Times New Roman"/>
              </w:rPr>
              <w:t xml:space="preserve">lder </w:t>
            </w:r>
            <w:r>
              <w:rPr>
                <w:rFonts w:ascii="Times New Roman" w:hAnsi="Times New Roman"/>
              </w:rPr>
              <w:t>a</w:t>
            </w:r>
            <w:r w:rsidRPr="00CD2049">
              <w:rPr>
                <w:rFonts w:ascii="Times New Roman" w:hAnsi="Times New Roman"/>
              </w:rPr>
              <w:t>dults</w:t>
            </w:r>
            <w:r>
              <w:rPr>
                <w:rFonts w:ascii="Times New Roman" w:hAnsi="Times New Roman"/>
              </w:rPr>
              <w:t xml:space="preserve">. </w:t>
            </w:r>
            <w:r w:rsidRPr="00CD2049">
              <w:rPr>
                <w:rFonts w:ascii="Times New Roman" w:hAnsi="Times New Roman"/>
                <w:i/>
              </w:rPr>
              <w:t>Research on Aging, 32</w:t>
            </w:r>
            <w:r>
              <w:rPr>
                <w:rFonts w:ascii="Times New Roman" w:hAnsi="Times New Roman"/>
              </w:rPr>
              <w:t>(5), 618-644.</w:t>
            </w:r>
          </w:p>
        </w:tc>
      </w:tr>
      <w:tr w:rsidR="00230DDC" w:rsidRPr="00B53A1D" w:rsidTr="00B11989">
        <w:trPr>
          <w:trHeight w:val="350"/>
        </w:trPr>
        <w:tc>
          <w:tcPr>
            <w:tcW w:w="758" w:type="pct"/>
          </w:tcPr>
          <w:p w:rsidR="00230DDC" w:rsidRPr="00640862" w:rsidRDefault="00230DDC" w:rsidP="00B11989">
            <w:pPr>
              <w:pStyle w:val="Heading8"/>
              <w:tabs>
                <w:tab w:val="left" w:pos="3060"/>
              </w:tabs>
              <w:spacing w:before="0"/>
              <w:jc w:val="both"/>
              <w:rPr>
                <w:rFonts w:ascii="Times New Roman" w:hAnsi="Times New Roman"/>
                <w:b/>
                <w:i w:val="0"/>
              </w:rPr>
            </w:pPr>
            <w:r>
              <w:rPr>
                <w:rFonts w:ascii="Times New Roman" w:hAnsi="Times New Roman"/>
                <w:b/>
                <w:i w:val="0"/>
              </w:rPr>
              <w:t>Assignment Due:</w:t>
            </w:r>
          </w:p>
        </w:tc>
        <w:tc>
          <w:tcPr>
            <w:tcW w:w="4242" w:type="pct"/>
          </w:tcPr>
          <w:p w:rsidR="00230DDC" w:rsidRPr="002503E9" w:rsidRDefault="00230DDC" w:rsidP="00230DDC">
            <w:pPr>
              <w:spacing w:line="276" w:lineRule="auto"/>
              <w:ind w:left="720" w:hanging="720"/>
              <w:rPr>
                <w:rFonts w:ascii="Times New Roman" w:hAnsi="Times New Roman"/>
                <w:bCs/>
              </w:rPr>
            </w:pPr>
            <w:r>
              <w:rPr>
                <w:rFonts w:ascii="Times New Roman" w:hAnsi="Times New Roman"/>
                <w:bCs/>
              </w:rPr>
              <w:t>Major Critical Review Paper or Personal Loss Lifeline and Reflection due</w:t>
            </w:r>
          </w:p>
        </w:tc>
      </w:tr>
    </w:tbl>
    <w:p w:rsidR="00681ADA" w:rsidRDefault="00681ADA" w:rsidP="00CD2049">
      <w:pPr>
        <w:spacing w:line="276" w:lineRule="auto"/>
        <w:rPr>
          <w:rFonts w:ascii="Times New Roman" w:hAnsi="Times New Roman"/>
        </w:rPr>
      </w:pPr>
    </w:p>
    <w:p w:rsidR="00230DDC" w:rsidRDefault="00230DDC" w:rsidP="00CD2049">
      <w:pPr>
        <w:spacing w:line="276" w:lineRule="auto"/>
        <w:rPr>
          <w:rFonts w:ascii="Times New Roman" w:hAnsi="Times New Roman"/>
        </w:rPr>
      </w:pP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7824"/>
      </w:tblGrid>
      <w:tr w:rsidR="00230DDC" w:rsidRPr="00B53A1D" w:rsidTr="00B11989">
        <w:trPr>
          <w:trHeight w:val="431"/>
        </w:trPr>
        <w:tc>
          <w:tcPr>
            <w:tcW w:w="758" w:type="pct"/>
          </w:tcPr>
          <w:p w:rsidR="00230DDC" w:rsidRPr="00640862" w:rsidRDefault="00230DDC" w:rsidP="00B11989">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 xml:space="preserve">Class </w:t>
            </w:r>
            <w:r>
              <w:rPr>
                <w:rFonts w:ascii="Times New Roman" w:hAnsi="Times New Roman"/>
                <w:b/>
                <w:i w:val="0"/>
              </w:rPr>
              <w:t>14</w:t>
            </w:r>
          </w:p>
        </w:tc>
        <w:tc>
          <w:tcPr>
            <w:tcW w:w="4242" w:type="pct"/>
          </w:tcPr>
          <w:p w:rsidR="00230DDC" w:rsidRPr="00640862" w:rsidRDefault="00230DDC" w:rsidP="00B11989">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b/>
              </w:rPr>
            </w:pPr>
            <w:r w:rsidRPr="00640862">
              <w:rPr>
                <w:rFonts w:ascii="Times New Roman" w:hAnsi="Times New Roman"/>
                <w:b/>
              </w:rPr>
              <w:t xml:space="preserve">Date ___________________________ by section </w:t>
            </w:r>
          </w:p>
        </w:tc>
      </w:tr>
      <w:tr w:rsidR="00230DDC" w:rsidRPr="00B53A1D" w:rsidTr="00B11989">
        <w:trPr>
          <w:trHeight w:val="629"/>
        </w:trPr>
        <w:tc>
          <w:tcPr>
            <w:tcW w:w="758" w:type="pct"/>
          </w:tcPr>
          <w:p w:rsidR="00230DDC" w:rsidRPr="00640862" w:rsidRDefault="00230DDC" w:rsidP="00B11989">
            <w:pPr>
              <w:pStyle w:val="Heading8"/>
              <w:tabs>
                <w:tab w:val="left" w:pos="3060"/>
              </w:tabs>
              <w:spacing w:before="0"/>
              <w:ind w:left="1440" w:hanging="1440"/>
              <w:rPr>
                <w:rFonts w:ascii="Times New Roman" w:hAnsi="Times New Roman"/>
                <w:b/>
                <w:i w:val="0"/>
              </w:rPr>
            </w:pPr>
            <w:r w:rsidRPr="00640862">
              <w:rPr>
                <w:rFonts w:ascii="Times New Roman" w:hAnsi="Times New Roman"/>
                <w:b/>
                <w:i w:val="0"/>
              </w:rPr>
              <w:t>Topics</w:t>
            </w:r>
          </w:p>
          <w:p w:rsidR="00230DDC" w:rsidRPr="00640862" w:rsidRDefault="00230DDC" w:rsidP="00B11989">
            <w:pPr>
              <w:pStyle w:val="Footer"/>
              <w:rPr>
                <w:rFonts w:ascii="Times New Roman" w:hAnsi="Times New Roman"/>
                <w:b/>
                <w:sz w:val="16"/>
              </w:rPr>
            </w:pPr>
          </w:p>
        </w:tc>
        <w:tc>
          <w:tcPr>
            <w:tcW w:w="4242" w:type="pct"/>
          </w:tcPr>
          <w:p w:rsidR="00230DDC" w:rsidRDefault="00230DDC" w:rsidP="00B11989">
            <w:p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rPr>
                <w:rFonts w:ascii="Times New Roman" w:hAnsi="Times New Roman"/>
                <w:b/>
              </w:rPr>
            </w:pPr>
            <w:r>
              <w:rPr>
                <w:rFonts w:ascii="Times New Roman" w:hAnsi="Times New Roman"/>
                <w:b/>
              </w:rPr>
              <w:t>Hope and Healing</w:t>
            </w:r>
          </w:p>
          <w:p w:rsidR="00230DDC" w:rsidRDefault="00230DDC" w:rsidP="00B11989">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Professional Self-Care</w:t>
            </w:r>
          </w:p>
          <w:p w:rsidR="00230DDC" w:rsidRPr="00230DDC" w:rsidRDefault="00230DDC" w:rsidP="00B11989">
            <w:pPr>
              <w:pStyle w:val="ListParagraph"/>
              <w:numPr>
                <w:ilvl w:val="0"/>
                <w:numId w:val="13"/>
              </w:numPr>
              <w:tabs>
                <w:tab w:val="left" w:pos="-360"/>
                <w:tab w:val="left" w:pos="0"/>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imes New Roman" w:hAnsi="Times New Roman"/>
              </w:rPr>
            </w:pPr>
            <w:r>
              <w:rPr>
                <w:rFonts w:ascii="Times New Roman" w:hAnsi="Times New Roman"/>
              </w:rPr>
              <w:t>Summary of Course – Review and Reflections</w:t>
            </w:r>
            <w:r w:rsidRPr="00230DDC">
              <w:rPr>
                <w:rFonts w:ascii="Times New Roman" w:hAnsi="Times New Roman"/>
              </w:rPr>
              <w:t xml:space="preserve"> </w:t>
            </w:r>
          </w:p>
        </w:tc>
      </w:tr>
      <w:tr w:rsidR="00230DDC" w:rsidRPr="00B53A1D" w:rsidTr="00B11989">
        <w:trPr>
          <w:trHeight w:val="350"/>
        </w:trPr>
        <w:tc>
          <w:tcPr>
            <w:tcW w:w="758" w:type="pct"/>
          </w:tcPr>
          <w:p w:rsidR="00230DDC" w:rsidRPr="00640862" w:rsidRDefault="00230DDC" w:rsidP="00B11989">
            <w:pPr>
              <w:pStyle w:val="Heading8"/>
              <w:tabs>
                <w:tab w:val="left" w:pos="3060"/>
              </w:tabs>
              <w:spacing w:before="0"/>
              <w:jc w:val="both"/>
              <w:rPr>
                <w:rFonts w:ascii="Times New Roman" w:hAnsi="Times New Roman"/>
                <w:b/>
                <w:i w:val="0"/>
              </w:rPr>
            </w:pPr>
            <w:r w:rsidRPr="00640862">
              <w:rPr>
                <w:rFonts w:ascii="Times New Roman" w:hAnsi="Times New Roman"/>
                <w:b/>
                <w:i w:val="0"/>
              </w:rPr>
              <w:t>Required</w:t>
            </w:r>
          </w:p>
          <w:p w:rsidR="00230DDC" w:rsidRPr="00640862" w:rsidRDefault="00230DDC" w:rsidP="00B11989">
            <w:pPr>
              <w:jc w:val="both"/>
              <w:rPr>
                <w:rFonts w:ascii="Times New Roman" w:hAnsi="Times New Roman"/>
                <w:b/>
              </w:rPr>
            </w:pPr>
            <w:r w:rsidRPr="00640862">
              <w:rPr>
                <w:rFonts w:ascii="Times New Roman" w:hAnsi="Times New Roman"/>
                <w:b/>
              </w:rPr>
              <w:t>Readings</w:t>
            </w:r>
          </w:p>
        </w:tc>
        <w:tc>
          <w:tcPr>
            <w:tcW w:w="4242" w:type="pct"/>
          </w:tcPr>
          <w:p w:rsidR="00230DDC" w:rsidRDefault="00230DDC" w:rsidP="00230DDC">
            <w:pPr>
              <w:spacing w:line="276" w:lineRule="auto"/>
              <w:ind w:left="720" w:hanging="720"/>
              <w:rPr>
                <w:rFonts w:ascii="Times New Roman" w:hAnsi="Times New Roman"/>
              </w:rPr>
            </w:pPr>
            <w:r>
              <w:rPr>
                <w:rFonts w:ascii="Times New Roman" w:hAnsi="Times New Roman"/>
              </w:rPr>
              <w:t>Hooyman &amp; Kramer, Chapter 14.</w:t>
            </w:r>
          </w:p>
          <w:p w:rsidR="00230DDC" w:rsidRDefault="00230DDC" w:rsidP="00230DDC">
            <w:pPr>
              <w:spacing w:line="276" w:lineRule="auto"/>
              <w:ind w:left="720" w:hanging="720"/>
              <w:rPr>
                <w:rFonts w:ascii="Times New Roman" w:hAnsi="Times New Roman"/>
              </w:rPr>
            </w:pPr>
          </w:p>
          <w:p w:rsidR="00230DDC" w:rsidRDefault="00230DDC" w:rsidP="00230DDC">
            <w:pPr>
              <w:spacing w:line="276" w:lineRule="auto"/>
              <w:ind w:left="720" w:hanging="720"/>
              <w:rPr>
                <w:rFonts w:ascii="Times New Roman" w:hAnsi="Times New Roman"/>
              </w:rPr>
            </w:pPr>
            <w:r w:rsidRPr="002503E9">
              <w:rPr>
                <w:rFonts w:ascii="Times New Roman" w:hAnsi="Times New Roman"/>
              </w:rPr>
              <w:t>Winokuer &amp; Harris</w:t>
            </w:r>
            <w:r>
              <w:rPr>
                <w:rFonts w:ascii="Times New Roman" w:hAnsi="Times New Roman"/>
              </w:rPr>
              <w:t>, Chapter 12 &amp; 13</w:t>
            </w:r>
          </w:p>
          <w:p w:rsidR="00230DDC" w:rsidRDefault="00230DDC" w:rsidP="00230DDC">
            <w:pPr>
              <w:spacing w:line="276" w:lineRule="auto"/>
              <w:ind w:left="720" w:hanging="720"/>
              <w:rPr>
                <w:rFonts w:ascii="Times New Roman" w:hAnsi="Times New Roman"/>
              </w:rPr>
            </w:pPr>
          </w:p>
          <w:p w:rsidR="00230DDC" w:rsidRPr="00230DDC" w:rsidRDefault="00230DDC" w:rsidP="00230DDC">
            <w:pPr>
              <w:spacing w:line="276" w:lineRule="auto"/>
              <w:ind w:left="720" w:hanging="720"/>
              <w:rPr>
                <w:rFonts w:ascii="Times New Roman" w:hAnsi="Times New Roman"/>
              </w:rPr>
            </w:pPr>
            <w:r>
              <w:rPr>
                <w:rFonts w:ascii="Times New Roman" w:hAnsi="Times New Roman"/>
              </w:rPr>
              <w:t xml:space="preserve">Cutcliffe, J. (2004). The inspiration of hope in bereavement counseling. </w:t>
            </w:r>
            <w:r w:rsidRPr="006D7EF4">
              <w:rPr>
                <w:rFonts w:ascii="Times New Roman" w:hAnsi="Times New Roman"/>
                <w:i/>
              </w:rPr>
              <w:t>Issues in Mental Health Nursing, 25</w:t>
            </w:r>
            <w:r>
              <w:rPr>
                <w:rFonts w:ascii="Times New Roman" w:hAnsi="Times New Roman"/>
              </w:rPr>
              <w:t>, 165-190.</w:t>
            </w:r>
          </w:p>
        </w:tc>
      </w:tr>
    </w:tbl>
    <w:p w:rsidR="00887324" w:rsidRDefault="00887324" w:rsidP="004869F0">
      <w:pPr>
        <w:spacing w:line="276" w:lineRule="auto"/>
        <w:rPr>
          <w:rFonts w:ascii="Times New Roman" w:hAnsi="Times New Roman"/>
        </w:rPr>
      </w:pPr>
    </w:p>
    <w:sectPr w:rsidR="00887324" w:rsidSect="005F4E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C53" w:rsidRDefault="009A5C53" w:rsidP="00E168C4">
      <w:r>
        <w:separator/>
      </w:r>
    </w:p>
  </w:endnote>
  <w:endnote w:type="continuationSeparator" w:id="0">
    <w:p w:rsidR="009A5C53" w:rsidRDefault="009A5C53" w:rsidP="00E1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4B" w:rsidRDefault="00981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53" w:rsidRPr="00230DDC" w:rsidRDefault="009A5C53" w:rsidP="00704004">
    <w:pPr>
      <w:pStyle w:val="Footer"/>
      <w:jc w:val="center"/>
      <w:rPr>
        <w:rFonts w:ascii="Times New Roman" w:hAnsi="Times New Roman"/>
      </w:rPr>
    </w:pPr>
    <w:r w:rsidRPr="00230DDC">
      <w:rPr>
        <w:rFonts w:ascii="Times New Roman" w:hAnsi="Times New Roman"/>
      </w:rPr>
      <w:fldChar w:fldCharType="begin"/>
    </w:r>
    <w:r w:rsidRPr="00230DDC">
      <w:rPr>
        <w:rFonts w:ascii="Times New Roman" w:hAnsi="Times New Roman"/>
      </w:rPr>
      <w:instrText xml:space="preserve"> PAGE   \* MERGEFORMAT </w:instrText>
    </w:r>
    <w:r w:rsidRPr="00230DDC">
      <w:rPr>
        <w:rFonts w:ascii="Times New Roman" w:hAnsi="Times New Roman"/>
      </w:rPr>
      <w:fldChar w:fldCharType="separate"/>
    </w:r>
    <w:r w:rsidR="00637955">
      <w:rPr>
        <w:rFonts w:ascii="Times New Roman" w:hAnsi="Times New Roman"/>
        <w:noProof/>
      </w:rPr>
      <w:t>2</w:t>
    </w:r>
    <w:r w:rsidRPr="00230DDC">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4B" w:rsidRDefault="00981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C53" w:rsidRDefault="009A5C53" w:rsidP="00E168C4">
      <w:r>
        <w:separator/>
      </w:r>
    </w:p>
  </w:footnote>
  <w:footnote w:type="continuationSeparator" w:id="0">
    <w:p w:rsidR="009A5C53" w:rsidRDefault="009A5C53" w:rsidP="00E168C4">
      <w:r>
        <w:continuationSeparator/>
      </w:r>
    </w:p>
  </w:footnote>
  <w:footnote w:id="1">
    <w:p w:rsidR="009A5C53" w:rsidRPr="00A91F67" w:rsidRDefault="009A5C53" w:rsidP="00704004">
      <w:pPr>
        <w:pStyle w:val="FootnoteText"/>
        <w:spacing w:after="0" w:line="240" w:lineRule="auto"/>
        <w:rPr>
          <w:rFonts w:ascii="Times New Roman" w:hAnsi="Times New Roman"/>
          <w:i/>
        </w:rPr>
      </w:pPr>
      <w:r>
        <w:rPr>
          <w:rStyle w:val="FootnoteReference"/>
        </w:rPr>
        <w:footnoteRef/>
      </w:r>
      <w:r>
        <w:t xml:space="preserve"> </w:t>
      </w:r>
      <w:r w:rsidRPr="00A91F67">
        <w:rPr>
          <w:rFonts w:ascii="Times New Roman" w:hAnsi="Times New Roman"/>
        </w:rPr>
        <w:t xml:space="preserve">The identified EPAS/PBs for </w:t>
      </w:r>
      <w:r>
        <w:rPr>
          <w:rFonts w:ascii="Times New Roman" w:hAnsi="Times New Roman"/>
        </w:rPr>
        <w:t>the course may not be varied among</w:t>
      </w:r>
      <w:r w:rsidRPr="00A91F67">
        <w:rPr>
          <w:rFonts w:ascii="Times New Roman" w:hAnsi="Times New Roman"/>
        </w:rPr>
        <w:t xml:space="preserve"> sections for the same course. Assignments attached to specific EPAS/PBs are considered the standard assignments across all sections of the same course. Section Instructors may </w:t>
      </w:r>
      <w:r w:rsidRPr="00A91F67">
        <w:rPr>
          <w:rFonts w:ascii="Times New Roman" w:hAnsi="Times New Roman"/>
          <w:b/>
          <w:i/>
        </w:rPr>
        <w:t xml:space="preserve">add </w:t>
      </w:r>
      <w:r w:rsidRPr="00A91F67">
        <w:rPr>
          <w:rFonts w:ascii="Times New Roman" w:hAnsi="Times New Roman"/>
        </w:rPr>
        <w:t>additional topics/materials/assignments to their section, but they may not change the basic course topics/materials/assignments.</w:t>
      </w:r>
    </w:p>
    <w:p w:rsidR="009A5C53" w:rsidRDefault="009A5C53" w:rsidP="007040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4B" w:rsidRDefault="00981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4B" w:rsidRDefault="009813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4B" w:rsidRDefault="00981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AFC"/>
    <w:multiLevelType w:val="hybridMultilevel"/>
    <w:tmpl w:val="4DE0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85C60"/>
    <w:multiLevelType w:val="hybridMultilevel"/>
    <w:tmpl w:val="620A8C3E"/>
    <w:lvl w:ilvl="0" w:tplc="D0560392">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1327F5"/>
    <w:multiLevelType w:val="hybridMultilevel"/>
    <w:tmpl w:val="25E4E64C"/>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15:restartNumberingAfterBreak="0">
    <w:nsid w:val="0C3A41F4"/>
    <w:multiLevelType w:val="hybridMultilevel"/>
    <w:tmpl w:val="3460A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36925"/>
    <w:multiLevelType w:val="hybridMultilevel"/>
    <w:tmpl w:val="E812B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45179"/>
    <w:multiLevelType w:val="hybridMultilevel"/>
    <w:tmpl w:val="C07A82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3A42AB"/>
    <w:multiLevelType w:val="hybridMultilevel"/>
    <w:tmpl w:val="C2782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23E62"/>
    <w:multiLevelType w:val="hybridMultilevel"/>
    <w:tmpl w:val="00922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37013"/>
    <w:multiLevelType w:val="hybridMultilevel"/>
    <w:tmpl w:val="11D2F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6611A0"/>
    <w:multiLevelType w:val="hybridMultilevel"/>
    <w:tmpl w:val="B276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D4986"/>
    <w:multiLevelType w:val="hybridMultilevel"/>
    <w:tmpl w:val="BB24F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412B7"/>
    <w:multiLevelType w:val="hybridMultilevel"/>
    <w:tmpl w:val="F84E7B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94294"/>
    <w:multiLevelType w:val="hybridMultilevel"/>
    <w:tmpl w:val="5504F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0"/>
  </w:num>
  <w:num w:numId="5">
    <w:abstractNumId w:val="11"/>
  </w:num>
  <w:num w:numId="6">
    <w:abstractNumId w:val="4"/>
  </w:num>
  <w:num w:numId="7">
    <w:abstractNumId w:val="12"/>
  </w:num>
  <w:num w:numId="8">
    <w:abstractNumId w:val="5"/>
  </w:num>
  <w:num w:numId="9">
    <w:abstractNumId w:val="3"/>
  </w:num>
  <w:num w:numId="10">
    <w:abstractNumId w:val="6"/>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A8"/>
    <w:rsid w:val="00000926"/>
    <w:rsid w:val="00015706"/>
    <w:rsid w:val="000418A1"/>
    <w:rsid w:val="00057537"/>
    <w:rsid w:val="000838AF"/>
    <w:rsid w:val="00086F8F"/>
    <w:rsid w:val="00097548"/>
    <w:rsid w:val="00097EEB"/>
    <w:rsid w:val="000A2367"/>
    <w:rsid w:val="000A4034"/>
    <w:rsid w:val="000A454F"/>
    <w:rsid w:val="000B4ECB"/>
    <w:rsid w:val="000B6BC8"/>
    <w:rsid w:val="000C672C"/>
    <w:rsid w:val="000D0813"/>
    <w:rsid w:val="000F0829"/>
    <w:rsid w:val="000F7A59"/>
    <w:rsid w:val="0010747E"/>
    <w:rsid w:val="001339BA"/>
    <w:rsid w:val="00162771"/>
    <w:rsid w:val="001627D1"/>
    <w:rsid w:val="001659BE"/>
    <w:rsid w:val="00184D99"/>
    <w:rsid w:val="00185F0E"/>
    <w:rsid w:val="00187BAC"/>
    <w:rsid w:val="001A16B5"/>
    <w:rsid w:val="001C2B41"/>
    <w:rsid w:val="001C5ADD"/>
    <w:rsid w:val="001D4AB9"/>
    <w:rsid w:val="001E02A3"/>
    <w:rsid w:val="001E0A05"/>
    <w:rsid w:val="001F6519"/>
    <w:rsid w:val="002020C3"/>
    <w:rsid w:val="00203A4C"/>
    <w:rsid w:val="002043E4"/>
    <w:rsid w:val="00221A6B"/>
    <w:rsid w:val="002243EB"/>
    <w:rsid w:val="00230DDC"/>
    <w:rsid w:val="002431E1"/>
    <w:rsid w:val="002437B5"/>
    <w:rsid w:val="00246498"/>
    <w:rsid w:val="002503E9"/>
    <w:rsid w:val="00252828"/>
    <w:rsid w:val="00255C44"/>
    <w:rsid w:val="00260313"/>
    <w:rsid w:val="002634FE"/>
    <w:rsid w:val="002743EB"/>
    <w:rsid w:val="00276DE2"/>
    <w:rsid w:val="00290664"/>
    <w:rsid w:val="00295022"/>
    <w:rsid w:val="00297660"/>
    <w:rsid w:val="002C1140"/>
    <w:rsid w:val="002F6EB0"/>
    <w:rsid w:val="0030276D"/>
    <w:rsid w:val="00305BA9"/>
    <w:rsid w:val="00336400"/>
    <w:rsid w:val="003430C8"/>
    <w:rsid w:val="00355638"/>
    <w:rsid w:val="00357A6E"/>
    <w:rsid w:val="00362C0C"/>
    <w:rsid w:val="00381B79"/>
    <w:rsid w:val="003A26F6"/>
    <w:rsid w:val="003B0D65"/>
    <w:rsid w:val="003C21D0"/>
    <w:rsid w:val="003E178D"/>
    <w:rsid w:val="003E4269"/>
    <w:rsid w:val="003F3568"/>
    <w:rsid w:val="003F39AB"/>
    <w:rsid w:val="00402272"/>
    <w:rsid w:val="004067C6"/>
    <w:rsid w:val="00412BED"/>
    <w:rsid w:val="0041303C"/>
    <w:rsid w:val="00424132"/>
    <w:rsid w:val="0042430E"/>
    <w:rsid w:val="00425271"/>
    <w:rsid w:val="00441E9C"/>
    <w:rsid w:val="00460A85"/>
    <w:rsid w:val="00474E85"/>
    <w:rsid w:val="004869F0"/>
    <w:rsid w:val="00490B68"/>
    <w:rsid w:val="0049194D"/>
    <w:rsid w:val="004A4950"/>
    <w:rsid w:val="004B28FA"/>
    <w:rsid w:val="004B4742"/>
    <w:rsid w:val="004D03DF"/>
    <w:rsid w:val="004D2A05"/>
    <w:rsid w:val="004D2CD7"/>
    <w:rsid w:val="004D4831"/>
    <w:rsid w:val="004E16D7"/>
    <w:rsid w:val="004F2846"/>
    <w:rsid w:val="004F532E"/>
    <w:rsid w:val="005046E3"/>
    <w:rsid w:val="005115EB"/>
    <w:rsid w:val="0051257A"/>
    <w:rsid w:val="00533569"/>
    <w:rsid w:val="005361C0"/>
    <w:rsid w:val="00542C93"/>
    <w:rsid w:val="00543347"/>
    <w:rsid w:val="005435A9"/>
    <w:rsid w:val="00547537"/>
    <w:rsid w:val="00556193"/>
    <w:rsid w:val="00556566"/>
    <w:rsid w:val="00585835"/>
    <w:rsid w:val="005A32A5"/>
    <w:rsid w:val="005A3A33"/>
    <w:rsid w:val="005C18A9"/>
    <w:rsid w:val="005E3B69"/>
    <w:rsid w:val="005F4E31"/>
    <w:rsid w:val="006022B4"/>
    <w:rsid w:val="00611238"/>
    <w:rsid w:val="006173FC"/>
    <w:rsid w:val="0062108C"/>
    <w:rsid w:val="006303F6"/>
    <w:rsid w:val="00635724"/>
    <w:rsid w:val="00637955"/>
    <w:rsid w:val="00640862"/>
    <w:rsid w:val="0064319A"/>
    <w:rsid w:val="006539FC"/>
    <w:rsid w:val="00654345"/>
    <w:rsid w:val="0066282E"/>
    <w:rsid w:val="006650F2"/>
    <w:rsid w:val="0067632F"/>
    <w:rsid w:val="00680A7B"/>
    <w:rsid w:val="00681ADA"/>
    <w:rsid w:val="006C3A59"/>
    <w:rsid w:val="006D020A"/>
    <w:rsid w:val="006D7EF4"/>
    <w:rsid w:val="006E51C1"/>
    <w:rsid w:val="006E55A1"/>
    <w:rsid w:val="006F44D7"/>
    <w:rsid w:val="006F711D"/>
    <w:rsid w:val="006F7E6B"/>
    <w:rsid w:val="00704004"/>
    <w:rsid w:val="0071465F"/>
    <w:rsid w:val="00722A83"/>
    <w:rsid w:val="00722DA2"/>
    <w:rsid w:val="00727ACA"/>
    <w:rsid w:val="00733130"/>
    <w:rsid w:val="007338A8"/>
    <w:rsid w:val="0073715B"/>
    <w:rsid w:val="0073780F"/>
    <w:rsid w:val="00742260"/>
    <w:rsid w:val="0076479F"/>
    <w:rsid w:val="00792642"/>
    <w:rsid w:val="007A6BAB"/>
    <w:rsid w:val="007D1E68"/>
    <w:rsid w:val="007D6528"/>
    <w:rsid w:val="00811008"/>
    <w:rsid w:val="00815E90"/>
    <w:rsid w:val="00841EEB"/>
    <w:rsid w:val="008432F3"/>
    <w:rsid w:val="00852562"/>
    <w:rsid w:val="0085366D"/>
    <w:rsid w:val="00881C4F"/>
    <w:rsid w:val="00887324"/>
    <w:rsid w:val="00887341"/>
    <w:rsid w:val="00896908"/>
    <w:rsid w:val="00897D91"/>
    <w:rsid w:val="008C0939"/>
    <w:rsid w:val="008D46C1"/>
    <w:rsid w:val="008E513D"/>
    <w:rsid w:val="00901FF0"/>
    <w:rsid w:val="009043F8"/>
    <w:rsid w:val="009162A1"/>
    <w:rsid w:val="009175F2"/>
    <w:rsid w:val="009250D1"/>
    <w:rsid w:val="00925C02"/>
    <w:rsid w:val="00930E81"/>
    <w:rsid w:val="00931F5E"/>
    <w:rsid w:val="0093398D"/>
    <w:rsid w:val="0093477A"/>
    <w:rsid w:val="00945F53"/>
    <w:rsid w:val="00950FE7"/>
    <w:rsid w:val="009648DB"/>
    <w:rsid w:val="0097642D"/>
    <w:rsid w:val="0098134B"/>
    <w:rsid w:val="0099685C"/>
    <w:rsid w:val="00996D22"/>
    <w:rsid w:val="00997A45"/>
    <w:rsid w:val="009A5C53"/>
    <w:rsid w:val="009A603B"/>
    <w:rsid w:val="009C2BC3"/>
    <w:rsid w:val="009C608A"/>
    <w:rsid w:val="009D09E8"/>
    <w:rsid w:val="009D6194"/>
    <w:rsid w:val="009F3679"/>
    <w:rsid w:val="00A077D1"/>
    <w:rsid w:val="00A1740B"/>
    <w:rsid w:val="00A23707"/>
    <w:rsid w:val="00A238BB"/>
    <w:rsid w:val="00A26467"/>
    <w:rsid w:val="00A27104"/>
    <w:rsid w:val="00A31892"/>
    <w:rsid w:val="00A33301"/>
    <w:rsid w:val="00A46E0E"/>
    <w:rsid w:val="00A53463"/>
    <w:rsid w:val="00A600F8"/>
    <w:rsid w:val="00A62E4E"/>
    <w:rsid w:val="00A640C8"/>
    <w:rsid w:val="00A91CBA"/>
    <w:rsid w:val="00A92A20"/>
    <w:rsid w:val="00AB0DB4"/>
    <w:rsid w:val="00AB1C65"/>
    <w:rsid w:val="00AC58DB"/>
    <w:rsid w:val="00AD46DF"/>
    <w:rsid w:val="00AD58F8"/>
    <w:rsid w:val="00AF4598"/>
    <w:rsid w:val="00AF5CEE"/>
    <w:rsid w:val="00B0132F"/>
    <w:rsid w:val="00B017C3"/>
    <w:rsid w:val="00B06218"/>
    <w:rsid w:val="00B110EE"/>
    <w:rsid w:val="00B2187A"/>
    <w:rsid w:val="00B22A68"/>
    <w:rsid w:val="00B22CF3"/>
    <w:rsid w:val="00B24F21"/>
    <w:rsid w:val="00B32D74"/>
    <w:rsid w:val="00B52E82"/>
    <w:rsid w:val="00B624B0"/>
    <w:rsid w:val="00B63869"/>
    <w:rsid w:val="00B7372F"/>
    <w:rsid w:val="00B9016E"/>
    <w:rsid w:val="00BA22AE"/>
    <w:rsid w:val="00BA3FC6"/>
    <w:rsid w:val="00BA49BB"/>
    <w:rsid w:val="00BA4CDE"/>
    <w:rsid w:val="00BB0241"/>
    <w:rsid w:val="00BB45EC"/>
    <w:rsid w:val="00BD48AF"/>
    <w:rsid w:val="00BE26F5"/>
    <w:rsid w:val="00BF015D"/>
    <w:rsid w:val="00C00EE6"/>
    <w:rsid w:val="00C11489"/>
    <w:rsid w:val="00C246B8"/>
    <w:rsid w:val="00C33D6F"/>
    <w:rsid w:val="00C4004A"/>
    <w:rsid w:val="00C47B4E"/>
    <w:rsid w:val="00C60219"/>
    <w:rsid w:val="00C73923"/>
    <w:rsid w:val="00C7479A"/>
    <w:rsid w:val="00C83925"/>
    <w:rsid w:val="00C85356"/>
    <w:rsid w:val="00C90D31"/>
    <w:rsid w:val="00C91AF8"/>
    <w:rsid w:val="00C95233"/>
    <w:rsid w:val="00CA1D97"/>
    <w:rsid w:val="00CA71B6"/>
    <w:rsid w:val="00CB66C1"/>
    <w:rsid w:val="00CD2049"/>
    <w:rsid w:val="00CE7A73"/>
    <w:rsid w:val="00CF5D16"/>
    <w:rsid w:val="00D002F1"/>
    <w:rsid w:val="00D03A2E"/>
    <w:rsid w:val="00D12578"/>
    <w:rsid w:val="00D15302"/>
    <w:rsid w:val="00D260BC"/>
    <w:rsid w:val="00D2667E"/>
    <w:rsid w:val="00D30A02"/>
    <w:rsid w:val="00D37CC0"/>
    <w:rsid w:val="00D439E3"/>
    <w:rsid w:val="00D459FA"/>
    <w:rsid w:val="00D50A58"/>
    <w:rsid w:val="00D6207D"/>
    <w:rsid w:val="00D70D3B"/>
    <w:rsid w:val="00D817CA"/>
    <w:rsid w:val="00D84616"/>
    <w:rsid w:val="00D849A1"/>
    <w:rsid w:val="00DA109D"/>
    <w:rsid w:val="00DA77ED"/>
    <w:rsid w:val="00DD35C2"/>
    <w:rsid w:val="00DE0B26"/>
    <w:rsid w:val="00DF20F8"/>
    <w:rsid w:val="00DF3632"/>
    <w:rsid w:val="00DF7C09"/>
    <w:rsid w:val="00E0086D"/>
    <w:rsid w:val="00E054DC"/>
    <w:rsid w:val="00E065DD"/>
    <w:rsid w:val="00E069DF"/>
    <w:rsid w:val="00E106C9"/>
    <w:rsid w:val="00E168C4"/>
    <w:rsid w:val="00E21B9C"/>
    <w:rsid w:val="00E30175"/>
    <w:rsid w:val="00E41E07"/>
    <w:rsid w:val="00E61D6C"/>
    <w:rsid w:val="00E74854"/>
    <w:rsid w:val="00E76D7A"/>
    <w:rsid w:val="00E869BA"/>
    <w:rsid w:val="00E929FB"/>
    <w:rsid w:val="00EA0C27"/>
    <w:rsid w:val="00EA22E8"/>
    <w:rsid w:val="00EA72D7"/>
    <w:rsid w:val="00EC02AF"/>
    <w:rsid w:val="00ED08C9"/>
    <w:rsid w:val="00EE3A25"/>
    <w:rsid w:val="00F100FB"/>
    <w:rsid w:val="00F12939"/>
    <w:rsid w:val="00F12A76"/>
    <w:rsid w:val="00F15DA5"/>
    <w:rsid w:val="00F223A7"/>
    <w:rsid w:val="00F31AB1"/>
    <w:rsid w:val="00F34FE3"/>
    <w:rsid w:val="00F41E97"/>
    <w:rsid w:val="00F44A20"/>
    <w:rsid w:val="00F4506A"/>
    <w:rsid w:val="00F57707"/>
    <w:rsid w:val="00F70FF6"/>
    <w:rsid w:val="00F863D1"/>
    <w:rsid w:val="00F86752"/>
    <w:rsid w:val="00F9652B"/>
    <w:rsid w:val="00FA15E2"/>
    <w:rsid w:val="00FB27BD"/>
    <w:rsid w:val="00FC0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E4431E1-4C26-4FC2-86BB-21BBCA34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5E2"/>
    <w:rPr>
      <w:sz w:val="24"/>
      <w:szCs w:val="24"/>
    </w:rPr>
  </w:style>
  <w:style w:type="paragraph" w:styleId="Heading1">
    <w:name w:val="heading 1"/>
    <w:basedOn w:val="Normal"/>
    <w:next w:val="Normal"/>
    <w:link w:val="Heading1Char"/>
    <w:uiPriority w:val="99"/>
    <w:qFormat/>
    <w:rsid w:val="00FA15E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FA15E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FA15E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FA15E2"/>
    <w:pPr>
      <w:keepNext/>
      <w:spacing w:before="240" w:after="60"/>
      <w:outlineLvl w:val="3"/>
    </w:pPr>
    <w:rPr>
      <w:b/>
      <w:bCs/>
      <w:sz w:val="28"/>
      <w:szCs w:val="28"/>
    </w:rPr>
  </w:style>
  <w:style w:type="paragraph" w:styleId="Heading5">
    <w:name w:val="heading 5"/>
    <w:basedOn w:val="Normal"/>
    <w:next w:val="Normal"/>
    <w:link w:val="Heading5Char"/>
    <w:uiPriority w:val="99"/>
    <w:qFormat/>
    <w:rsid w:val="00FA15E2"/>
    <w:pPr>
      <w:spacing w:before="240" w:after="60"/>
      <w:outlineLvl w:val="4"/>
    </w:pPr>
    <w:rPr>
      <w:b/>
      <w:bCs/>
      <w:i/>
      <w:iCs/>
      <w:sz w:val="26"/>
      <w:szCs w:val="26"/>
    </w:rPr>
  </w:style>
  <w:style w:type="paragraph" w:styleId="Heading6">
    <w:name w:val="heading 6"/>
    <w:basedOn w:val="Normal"/>
    <w:next w:val="Normal"/>
    <w:link w:val="Heading6Char"/>
    <w:uiPriority w:val="99"/>
    <w:qFormat/>
    <w:rsid w:val="00FA15E2"/>
    <w:pPr>
      <w:spacing w:before="240" w:after="60"/>
      <w:outlineLvl w:val="5"/>
    </w:pPr>
    <w:rPr>
      <w:b/>
      <w:bCs/>
      <w:sz w:val="22"/>
      <w:szCs w:val="22"/>
    </w:rPr>
  </w:style>
  <w:style w:type="paragraph" w:styleId="Heading7">
    <w:name w:val="heading 7"/>
    <w:basedOn w:val="Normal"/>
    <w:next w:val="Normal"/>
    <w:link w:val="Heading7Char"/>
    <w:uiPriority w:val="99"/>
    <w:qFormat/>
    <w:rsid w:val="00FA15E2"/>
    <w:pPr>
      <w:spacing w:before="240" w:after="60"/>
      <w:outlineLvl w:val="6"/>
    </w:pPr>
  </w:style>
  <w:style w:type="paragraph" w:styleId="Heading8">
    <w:name w:val="heading 8"/>
    <w:basedOn w:val="Normal"/>
    <w:next w:val="Normal"/>
    <w:link w:val="Heading8Char"/>
    <w:uiPriority w:val="99"/>
    <w:qFormat/>
    <w:rsid w:val="00FA15E2"/>
    <w:pPr>
      <w:spacing w:before="240" w:after="60"/>
      <w:outlineLvl w:val="7"/>
    </w:pPr>
    <w:rPr>
      <w:i/>
      <w:iCs/>
    </w:rPr>
  </w:style>
  <w:style w:type="paragraph" w:styleId="Heading9">
    <w:name w:val="heading 9"/>
    <w:basedOn w:val="Normal"/>
    <w:next w:val="Normal"/>
    <w:link w:val="Heading9Char"/>
    <w:uiPriority w:val="99"/>
    <w:qFormat/>
    <w:rsid w:val="00FA15E2"/>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A15E2"/>
    <w:rPr>
      <w:rFonts w:ascii="Cambria" w:hAnsi="Cambria" w:cs="Times New Roman"/>
      <w:b/>
      <w:bCs/>
      <w:kern w:val="32"/>
      <w:sz w:val="32"/>
      <w:szCs w:val="32"/>
    </w:rPr>
  </w:style>
  <w:style w:type="character" w:customStyle="1" w:styleId="Heading2Char">
    <w:name w:val="Heading 2 Char"/>
    <w:link w:val="Heading2"/>
    <w:uiPriority w:val="99"/>
    <w:semiHidden/>
    <w:locked/>
    <w:rsid w:val="00FA15E2"/>
    <w:rPr>
      <w:rFonts w:ascii="Cambria" w:hAnsi="Cambria" w:cs="Times New Roman"/>
      <w:b/>
      <w:bCs/>
      <w:i/>
      <w:iCs/>
      <w:sz w:val="28"/>
      <w:szCs w:val="28"/>
    </w:rPr>
  </w:style>
  <w:style w:type="character" w:customStyle="1" w:styleId="Heading3Char">
    <w:name w:val="Heading 3 Char"/>
    <w:link w:val="Heading3"/>
    <w:uiPriority w:val="99"/>
    <w:semiHidden/>
    <w:locked/>
    <w:rsid w:val="00FA15E2"/>
    <w:rPr>
      <w:rFonts w:ascii="Cambria" w:hAnsi="Cambria" w:cs="Times New Roman"/>
      <w:b/>
      <w:bCs/>
      <w:sz w:val="26"/>
      <w:szCs w:val="26"/>
    </w:rPr>
  </w:style>
  <w:style w:type="character" w:customStyle="1" w:styleId="Heading4Char">
    <w:name w:val="Heading 4 Char"/>
    <w:link w:val="Heading4"/>
    <w:uiPriority w:val="99"/>
    <w:semiHidden/>
    <w:locked/>
    <w:rsid w:val="00FA15E2"/>
    <w:rPr>
      <w:rFonts w:cs="Times New Roman"/>
      <w:b/>
      <w:bCs/>
      <w:sz w:val="28"/>
      <w:szCs w:val="28"/>
    </w:rPr>
  </w:style>
  <w:style w:type="character" w:customStyle="1" w:styleId="Heading5Char">
    <w:name w:val="Heading 5 Char"/>
    <w:link w:val="Heading5"/>
    <w:uiPriority w:val="99"/>
    <w:semiHidden/>
    <w:locked/>
    <w:rsid w:val="00FA15E2"/>
    <w:rPr>
      <w:rFonts w:cs="Times New Roman"/>
      <w:b/>
      <w:bCs/>
      <w:i/>
      <w:iCs/>
      <w:sz w:val="26"/>
      <w:szCs w:val="26"/>
    </w:rPr>
  </w:style>
  <w:style w:type="character" w:customStyle="1" w:styleId="Heading6Char">
    <w:name w:val="Heading 6 Char"/>
    <w:link w:val="Heading6"/>
    <w:uiPriority w:val="99"/>
    <w:semiHidden/>
    <w:locked/>
    <w:rsid w:val="00FA15E2"/>
    <w:rPr>
      <w:rFonts w:cs="Times New Roman"/>
      <w:b/>
      <w:bCs/>
    </w:rPr>
  </w:style>
  <w:style w:type="character" w:customStyle="1" w:styleId="Heading7Char">
    <w:name w:val="Heading 7 Char"/>
    <w:link w:val="Heading7"/>
    <w:uiPriority w:val="99"/>
    <w:semiHidden/>
    <w:locked/>
    <w:rsid w:val="00FA15E2"/>
    <w:rPr>
      <w:rFonts w:cs="Times New Roman"/>
      <w:sz w:val="24"/>
      <w:szCs w:val="24"/>
    </w:rPr>
  </w:style>
  <w:style w:type="character" w:customStyle="1" w:styleId="Heading8Char">
    <w:name w:val="Heading 8 Char"/>
    <w:link w:val="Heading8"/>
    <w:uiPriority w:val="99"/>
    <w:semiHidden/>
    <w:locked/>
    <w:rsid w:val="00FA15E2"/>
    <w:rPr>
      <w:rFonts w:cs="Times New Roman"/>
      <w:i/>
      <w:iCs/>
      <w:sz w:val="24"/>
      <w:szCs w:val="24"/>
    </w:rPr>
  </w:style>
  <w:style w:type="character" w:customStyle="1" w:styleId="Heading9Char">
    <w:name w:val="Heading 9 Char"/>
    <w:link w:val="Heading9"/>
    <w:uiPriority w:val="99"/>
    <w:semiHidden/>
    <w:locked/>
    <w:rsid w:val="00FA15E2"/>
    <w:rPr>
      <w:rFonts w:ascii="Cambria" w:hAnsi="Cambria" w:cs="Times New Roman"/>
    </w:rPr>
  </w:style>
  <w:style w:type="paragraph" w:styleId="Title">
    <w:name w:val="Title"/>
    <w:basedOn w:val="Normal"/>
    <w:next w:val="Normal"/>
    <w:link w:val="TitleChar"/>
    <w:uiPriority w:val="99"/>
    <w:qFormat/>
    <w:rsid w:val="00FA15E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99"/>
    <w:locked/>
    <w:rsid w:val="00FA15E2"/>
    <w:rPr>
      <w:rFonts w:ascii="Cambria" w:hAnsi="Cambria" w:cs="Times New Roman"/>
      <w:b/>
      <w:bCs/>
      <w:kern w:val="28"/>
      <w:sz w:val="32"/>
      <w:szCs w:val="32"/>
    </w:rPr>
  </w:style>
  <w:style w:type="paragraph" w:styleId="Subtitle">
    <w:name w:val="Subtitle"/>
    <w:basedOn w:val="Normal"/>
    <w:next w:val="Normal"/>
    <w:link w:val="SubtitleChar"/>
    <w:uiPriority w:val="99"/>
    <w:qFormat/>
    <w:rsid w:val="00FA15E2"/>
    <w:pPr>
      <w:spacing w:after="60"/>
      <w:jc w:val="center"/>
      <w:outlineLvl w:val="1"/>
    </w:pPr>
    <w:rPr>
      <w:rFonts w:ascii="Cambria" w:eastAsia="Times New Roman" w:hAnsi="Cambria"/>
    </w:rPr>
  </w:style>
  <w:style w:type="character" w:customStyle="1" w:styleId="SubtitleChar">
    <w:name w:val="Subtitle Char"/>
    <w:link w:val="Subtitle"/>
    <w:uiPriority w:val="99"/>
    <w:locked/>
    <w:rsid w:val="00FA15E2"/>
    <w:rPr>
      <w:rFonts w:ascii="Cambria" w:hAnsi="Cambria" w:cs="Times New Roman"/>
      <w:sz w:val="24"/>
      <w:szCs w:val="24"/>
    </w:rPr>
  </w:style>
  <w:style w:type="character" w:styleId="Strong">
    <w:name w:val="Strong"/>
    <w:uiPriority w:val="99"/>
    <w:qFormat/>
    <w:rsid w:val="00FA15E2"/>
    <w:rPr>
      <w:rFonts w:cs="Times New Roman"/>
      <w:b/>
      <w:bCs/>
    </w:rPr>
  </w:style>
  <w:style w:type="character" w:styleId="Emphasis">
    <w:name w:val="Emphasis"/>
    <w:uiPriority w:val="99"/>
    <w:qFormat/>
    <w:rsid w:val="00FA15E2"/>
    <w:rPr>
      <w:rFonts w:ascii="Calibri" w:hAnsi="Calibri" w:cs="Times New Roman"/>
      <w:b/>
      <w:i/>
      <w:iCs/>
    </w:rPr>
  </w:style>
  <w:style w:type="paragraph" w:styleId="NoSpacing">
    <w:name w:val="No Spacing"/>
    <w:basedOn w:val="Normal"/>
    <w:uiPriority w:val="99"/>
    <w:qFormat/>
    <w:rsid w:val="00FA15E2"/>
    <w:rPr>
      <w:szCs w:val="32"/>
    </w:rPr>
  </w:style>
  <w:style w:type="paragraph" w:styleId="ListParagraph">
    <w:name w:val="List Paragraph"/>
    <w:basedOn w:val="Normal"/>
    <w:uiPriority w:val="34"/>
    <w:qFormat/>
    <w:rsid w:val="00FA15E2"/>
    <w:pPr>
      <w:ind w:left="720"/>
      <w:contextualSpacing/>
    </w:pPr>
  </w:style>
  <w:style w:type="paragraph" w:styleId="Quote">
    <w:name w:val="Quote"/>
    <w:basedOn w:val="Normal"/>
    <w:next w:val="Normal"/>
    <w:link w:val="QuoteChar"/>
    <w:uiPriority w:val="99"/>
    <w:qFormat/>
    <w:rsid w:val="00FA15E2"/>
    <w:rPr>
      <w:i/>
    </w:rPr>
  </w:style>
  <w:style w:type="character" w:customStyle="1" w:styleId="QuoteChar">
    <w:name w:val="Quote Char"/>
    <w:link w:val="Quote"/>
    <w:uiPriority w:val="99"/>
    <w:locked/>
    <w:rsid w:val="00FA15E2"/>
    <w:rPr>
      <w:rFonts w:cs="Times New Roman"/>
      <w:i/>
      <w:sz w:val="24"/>
      <w:szCs w:val="24"/>
    </w:rPr>
  </w:style>
  <w:style w:type="paragraph" w:styleId="IntenseQuote">
    <w:name w:val="Intense Quote"/>
    <w:basedOn w:val="Normal"/>
    <w:next w:val="Normal"/>
    <w:link w:val="IntenseQuoteChar"/>
    <w:uiPriority w:val="99"/>
    <w:qFormat/>
    <w:rsid w:val="00FA15E2"/>
    <w:pPr>
      <w:ind w:left="720" w:right="720"/>
    </w:pPr>
    <w:rPr>
      <w:b/>
      <w:i/>
      <w:szCs w:val="22"/>
    </w:rPr>
  </w:style>
  <w:style w:type="character" w:customStyle="1" w:styleId="IntenseQuoteChar">
    <w:name w:val="Intense Quote Char"/>
    <w:link w:val="IntenseQuote"/>
    <w:uiPriority w:val="99"/>
    <w:locked/>
    <w:rsid w:val="00FA15E2"/>
    <w:rPr>
      <w:rFonts w:cs="Times New Roman"/>
      <w:b/>
      <w:i/>
      <w:sz w:val="24"/>
    </w:rPr>
  </w:style>
  <w:style w:type="character" w:styleId="SubtleEmphasis">
    <w:name w:val="Subtle Emphasis"/>
    <w:uiPriority w:val="99"/>
    <w:qFormat/>
    <w:rsid w:val="00FA15E2"/>
    <w:rPr>
      <w:rFonts w:cs="Times New Roman"/>
      <w:i/>
      <w:color w:val="5A5A5A"/>
    </w:rPr>
  </w:style>
  <w:style w:type="character" w:styleId="IntenseEmphasis">
    <w:name w:val="Intense Emphasis"/>
    <w:uiPriority w:val="99"/>
    <w:qFormat/>
    <w:rsid w:val="00FA15E2"/>
    <w:rPr>
      <w:rFonts w:cs="Times New Roman"/>
      <w:b/>
      <w:i/>
      <w:sz w:val="24"/>
      <w:szCs w:val="24"/>
      <w:u w:val="single"/>
    </w:rPr>
  </w:style>
  <w:style w:type="character" w:styleId="SubtleReference">
    <w:name w:val="Subtle Reference"/>
    <w:uiPriority w:val="99"/>
    <w:qFormat/>
    <w:rsid w:val="00FA15E2"/>
    <w:rPr>
      <w:rFonts w:cs="Times New Roman"/>
      <w:sz w:val="24"/>
      <w:szCs w:val="24"/>
      <w:u w:val="single"/>
    </w:rPr>
  </w:style>
  <w:style w:type="character" w:styleId="IntenseReference">
    <w:name w:val="Intense Reference"/>
    <w:uiPriority w:val="99"/>
    <w:qFormat/>
    <w:rsid w:val="00FA15E2"/>
    <w:rPr>
      <w:rFonts w:cs="Times New Roman"/>
      <w:b/>
      <w:sz w:val="24"/>
      <w:u w:val="single"/>
    </w:rPr>
  </w:style>
  <w:style w:type="character" w:styleId="BookTitle">
    <w:name w:val="Book Title"/>
    <w:uiPriority w:val="99"/>
    <w:qFormat/>
    <w:rsid w:val="00FA15E2"/>
    <w:rPr>
      <w:rFonts w:ascii="Cambria" w:hAnsi="Cambria" w:cs="Times New Roman"/>
      <w:b/>
      <w:i/>
      <w:sz w:val="24"/>
      <w:szCs w:val="24"/>
    </w:rPr>
  </w:style>
  <w:style w:type="paragraph" w:styleId="TOCHeading">
    <w:name w:val="TOC Heading"/>
    <w:basedOn w:val="Heading1"/>
    <w:next w:val="Normal"/>
    <w:uiPriority w:val="99"/>
    <w:qFormat/>
    <w:rsid w:val="00FA15E2"/>
    <w:pPr>
      <w:outlineLvl w:val="9"/>
    </w:pPr>
  </w:style>
  <w:style w:type="character" w:styleId="Hyperlink">
    <w:name w:val="Hyperlink"/>
    <w:uiPriority w:val="99"/>
    <w:rsid w:val="007338A8"/>
    <w:rPr>
      <w:rFonts w:cs="Times New Roman"/>
      <w:color w:val="0000FF"/>
      <w:u w:val="single"/>
    </w:rPr>
  </w:style>
  <w:style w:type="paragraph" w:customStyle="1" w:styleId="Default">
    <w:name w:val="Default"/>
    <w:uiPriority w:val="99"/>
    <w:rsid w:val="004D2A05"/>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rsid w:val="00A318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6022B4"/>
    <w:pPr>
      <w:spacing w:after="120"/>
    </w:pPr>
    <w:rPr>
      <w:rFonts w:ascii="Times New Roman" w:eastAsia="Times New Roman" w:hAnsi="Times New Roman"/>
    </w:rPr>
  </w:style>
  <w:style w:type="character" w:customStyle="1" w:styleId="BodyTextChar">
    <w:name w:val="Body Text Char"/>
    <w:link w:val="BodyText"/>
    <w:uiPriority w:val="99"/>
    <w:locked/>
    <w:rsid w:val="006022B4"/>
    <w:rPr>
      <w:rFonts w:ascii="Times New Roman" w:hAnsi="Times New Roman" w:cs="Times New Roman"/>
      <w:sz w:val="24"/>
      <w:szCs w:val="24"/>
      <w:lang w:bidi="ar-SA"/>
    </w:rPr>
  </w:style>
  <w:style w:type="paragraph" w:styleId="Header">
    <w:name w:val="header"/>
    <w:basedOn w:val="Normal"/>
    <w:link w:val="HeaderChar"/>
    <w:uiPriority w:val="99"/>
    <w:rsid w:val="00E168C4"/>
    <w:pPr>
      <w:tabs>
        <w:tab w:val="center" w:pos="4680"/>
        <w:tab w:val="right" w:pos="9360"/>
      </w:tabs>
    </w:pPr>
  </w:style>
  <w:style w:type="character" w:customStyle="1" w:styleId="HeaderChar">
    <w:name w:val="Header Char"/>
    <w:link w:val="Header"/>
    <w:uiPriority w:val="99"/>
    <w:locked/>
    <w:rsid w:val="00E168C4"/>
    <w:rPr>
      <w:rFonts w:cs="Times New Roman"/>
      <w:sz w:val="24"/>
      <w:szCs w:val="24"/>
    </w:rPr>
  </w:style>
  <w:style w:type="paragraph" w:styleId="Footer">
    <w:name w:val="footer"/>
    <w:basedOn w:val="Normal"/>
    <w:link w:val="FooterChar"/>
    <w:uiPriority w:val="99"/>
    <w:rsid w:val="00E168C4"/>
    <w:pPr>
      <w:tabs>
        <w:tab w:val="center" w:pos="4680"/>
        <w:tab w:val="right" w:pos="9360"/>
      </w:tabs>
    </w:pPr>
  </w:style>
  <w:style w:type="character" w:customStyle="1" w:styleId="FooterChar">
    <w:name w:val="Footer Char"/>
    <w:link w:val="Footer"/>
    <w:uiPriority w:val="99"/>
    <w:locked/>
    <w:rsid w:val="00E168C4"/>
    <w:rPr>
      <w:rFonts w:cs="Times New Roman"/>
      <w:sz w:val="24"/>
      <w:szCs w:val="24"/>
    </w:rPr>
  </w:style>
  <w:style w:type="paragraph" w:styleId="BalloonText">
    <w:name w:val="Balloon Text"/>
    <w:basedOn w:val="Normal"/>
    <w:link w:val="BalloonTextChar"/>
    <w:uiPriority w:val="99"/>
    <w:semiHidden/>
    <w:rsid w:val="008D46C1"/>
    <w:rPr>
      <w:rFonts w:ascii="Tahoma" w:hAnsi="Tahoma" w:cs="Tahoma"/>
      <w:sz w:val="16"/>
      <w:szCs w:val="16"/>
    </w:rPr>
  </w:style>
  <w:style w:type="character" w:customStyle="1" w:styleId="BalloonTextChar">
    <w:name w:val="Balloon Text Char"/>
    <w:link w:val="BalloonText"/>
    <w:uiPriority w:val="99"/>
    <w:semiHidden/>
    <w:locked/>
    <w:rPr>
      <w:rFonts w:ascii="Times New Roman" w:hAnsi="Times New Roman" w:cs="Times New Roman"/>
      <w:sz w:val="2"/>
    </w:rPr>
  </w:style>
  <w:style w:type="character" w:styleId="CommentReference">
    <w:name w:val="annotation reference"/>
    <w:uiPriority w:val="99"/>
    <w:semiHidden/>
    <w:rsid w:val="00362C0C"/>
    <w:rPr>
      <w:rFonts w:cs="Times New Roman"/>
      <w:sz w:val="16"/>
      <w:szCs w:val="16"/>
    </w:rPr>
  </w:style>
  <w:style w:type="paragraph" w:styleId="CommentText">
    <w:name w:val="annotation text"/>
    <w:basedOn w:val="Normal"/>
    <w:link w:val="CommentTextChar"/>
    <w:uiPriority w:val="99"/>
    <w:semiHidden/>
    <w:rsid w:val="00362C0C"/>
    <w:rPr>
      <w:sz w:val="20"/>
      <w:szCs w:val="20"/>
    </w:rPr>
  </w:style>
  <w:style w:type="character" w:customStyle="1" w:styleId="CommentTextChar">
    <w:name w:val="Comment Text Char"/>
    <w:link w:val="CommentText"/>
    <w:uiPriority w:val="99"/>
    <w:semiHidden/>
    <w:locked/>
    <w:rsid w:val="00362C0C"/>
    <w:rPr>
      <w:rFonts w:cs="Times New Roman"/>
      <w:sz w:val="20"/>
      <w:szCs w:val="20"/>
    </w:rPr>
  </w:style>
  <w:style w:type="paragraph" w:styleId="CommentSubject">
    <w:name w:val="annotation subject"/>
    <w:basedOn w:val="CommentText"/>
    <w:next w:val="CommentText"/>
    <w:link w:val="CommentSubjectChar"/>
    <w:uiPriority w:val="99"/>
    <w:semiHidden/>
    <w:rsid w:val="00362C0C"/>
    <w:rPr>
      <w:b/>
      <w:bCs/>
    </w:rPr>
  </w:style>
  <w:style w:type="character" w:customStyle="1" w:styleId="CommentSubjectChar">
    <w:name w:val="Comment Subject Char"/>
    <w:link w:val="CommentSubject"/>
    <w:uiPriority w:val="99"/>
    <w:semiHidden/>
    <w:locked/>
    <w:rsid w:val="00362C0C"/>
    <w:rPr>
      <w:rFonts w:cs="Times New Roman"/>
      <w:b/>
      <w:bCs/>
      <w:sz w:val="20"/>
      <w:szCs w:val="20"/>
    </w:rPr>
  </w:style>
  <w:style w:type="character" w:customStyle="1" w:styleId="bl">
    <w:name w:val="bl"/>
    <w:uiPriority w:val="99"/>
    <w:rsid w:val="00A1740B"/>
    <w:rPr>
      <w:rFonts w:cs="Times New Roman"/>
    </w:rPr>
  </w:style>
  <w:style w:type="character" w:customStyle="1" w:styleId="gl">
    <w:name w:val="gl"/>
    <w:uiPriority w:val="99"/>
    <w:rsid w:val="00A1740B"/>
    <w:rPr>
      <w:rFonts w:cs="Times New Roman"/>
    </w:rPr>
  </w:style>
  <w:style w:type="character" w:customStyle="1" w:styleId="rgctlv">
    <w:name w:val="rg_ctlv"/>
    <w:uiPriority w:val="99"/>
    <w:rsid w:val="0051257A"/>
    <w:rPr>
      <w:rFonts w:cs="Times New Roman"/>
    </w:rPr>
  </w:style>
  <w:style w:type="paragraph" w:customStyle="1" w:styleId="WPNormal">
    <w:name w:val="WP_Normal"/>
    <w:basedOn w:val="Normal"/>
    <w:rsid w:val="00704004"/>
    <w:pPr>
      <w:widowControl w:val="0"/>
      <w:autoSpaceDE w:val="0"/>
      <w:autoSpaceDN w:val="0"/>
      <w:adjustRightInd w:val="0"/>
      <w:ind w:left="1080" w:hanging="720"/>
    </w:pPr>
    <w:rPr>
      <w:rFonts w:ascii="Times New Roman" w:eastAsia="Times New Roman" w:hAnsi="Times New Roman"/>
      <w:sz w:val="20"/>
    </w:rPr>
  </w:style>
  <w:style w:type="paragraph" w:styleId="FootnoteText">
    <w:name w:val="footnote text"/>
    <w:basedOn w:val="Normal"/>
    <w:link w:val="FootnoteTextChar"/>
    <w:semiHidden/>
    <w:unhideWhenUsed/>
    <w:locked/>
    <w:rsid w:val="00704004"/>
    <w:pPr>
      <w:spacing w:after="200" w:line="276" w:lineRule="auto"/>
    </w:pPr>
    <w:rPr>
      <w:sz w:val="20"/>
      <w:szCs w:val="20"/>
    </w:rPr>
  </w:style>
  <w:style w:type="character" w:customStyle="1" w:styleId="FootnoteTextChar">
    <w:name w:val="Footnote Text Char"/>
    <w:basedOn w:val="DefaultParagraphFont"/>
    <w:link w:val="FootnoteText"/>
    <w:semiHidden/>
    <w:rsid w:val="00704004"/>
  </w:style>
  <w:style w:type="character" w:styleId="FootnoteReference">
    <w:name w:val="footnote reference"/>
    <w:semiHidden/>
    <w:unhideWhenUsed/>
    <w:locked/>
    <w:rsid w:val="007040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63811">
      <w:marLeft w:val="0"/>
      <w:marRight w:val="0"/>
      <w:marTop w:val="0"/>
      <w:marBottom w:val="0"/>
      <w:divBdr>
        <w:top w:val="none" w:sz="0" w:space="0" w:color="auto"/>
        <w:left w:val="none" w:sz="0" w:space="0" w:color="auto"/>
        <w:bottom w:val="none" w:sz="0" w:space="0" w:color="auto"/>
        <w:right w:val="none" w:sz="0" w:space="0" w:color="auto"/>
      </w:divBdr>
      <w:divsChild>
        <w:div w:id="236863810">
          <w:marLeft w:val="0"/>
          <w:marRight w:val="0"/>
          <w:marTop w:val="0"/>
          <w:marBottom w:val="0"/>
          <w:divBdr>
            <w:top w:val="none" w:sz="0" w:space="0" w:color="auto"/>
            <w:left w:val="none" w:sz="0" w:space="0" w:color="auto"/>
            <w:bottom w:val="none" w:sz="0" w:space="0" w:color="auto"/>
            <w:right w:val="none" w:sz="0" w:space="0" w:color="auto"/>
          </w:divBdr>
        </w:div>
        <w:div w:id="236863812">
          <w:marLeft w:val="0"/>
          <w:marRight w:val="0"/>
          <w:marTop w:val="0"/>
          <w:marBottom w:val="0"/>
          <w:divBdr>
            <w:top w:val="none" w:sz="0" w:space="0" w:color="auto"/>
            <w:left w:val="none" w:sz="0" w:space="0" w:color="auto"/>
            <w:bottom w:val="none" w:sz="0" w:space="0" w:color="auto"/>
            <w:right w:val="none" w:sz="0" w:space="0" w:color="auto"/>
          </w:divBdr>
        </w:div>
      </w:divsChild>
    </w:div>
    <w:div w:id="236863813">
      <w:marLeft w:val="0"/>
      <w:marRight w:val="0"/>
      <w:marTop w:val="0"/>
      <w:marBottom w:val="0"/>
      <w:divBdr>
        <w:top w:val="none" w:sz="0" w:space="0" w:color="auto"/>
        <w:left w:val="none" w:sz="0" w:space="0" w:color="auto"/>
        <w:bottom w:val="none" w:sz="0" w:space="0" w:color="auto"/>
        <w:right w:val="none" w:sz="0" w:space="0" w:color="auto"/>
      </w:divBdr>
      <w:divsChild>
        <w:div w:id="236863826">
          <w:marLeft w:val="-60"/>
          <w:marRight w:val="-45"/>
          <w:marTop w:val="60"/>
          <w:marBottom w:val="0"/>
          <w:divBdr>
            <w:top w:val="none" w:sz="0" w:space="0" w:color="auto"/>
            <w:left w:val="none" w:sz="0" w:space="0" w:color="auto"/>
            <w:bottom w:val="none" w:sz="0" w:space="0" w:color="auto"/>
            <w:right w:val="none" w:sz="0" w:space="0" w:color="auto"/>
          </w:divBdr>
          <w:divsChild>
            <w:div w:id="2368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3817">
      <w:marLeft w:val="0"/>
      <w:marRight w:val="0"/>
      <w:marTop w:val="0"/>
      <w:marBottom w:val="0"/>
      <w:divBdr>
        <w:top w:val="none" w:sz="0" w:space="0" w:color="auto"/>
        <w:left w:val="none" w:sz="0" w:space="0" w:color="auto"/>
        <w:bottom w:val="none" w:sz="0" w:space="0" w:color="auto"/>
        <w:right w:val="none" w:sz="0" w:space="0" w:color="auto"/>
      </w:divBdr>
      <w:divsChild>
        <w:div w:id="236863824">
          <w:marLeft w:val="-60"/>
          <w:marRight w:val="-45"/>
          <w:marTop w:val="60"/>
          <w:marBottom w:val="0"/>
          <w:divBdr>
            <w:top w:val="none" w:sz="0" w:space="0" w:color="auto"/>
            <w:left w:val="none" w:sz="0" w:space="0" w:color="auto"/>
            <w:bottom w:val="none" w:sz="0" w:space="0" w:color="auto"/>
            <w:right w:val="none" w:sz="0" w:space="0" w:color="auto"/>
          </w:divBdr>
          <w:divsChild>
            <w:div w:id="23686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3818">
      <w:marLeft w:val="0"/>
      <w:marRight w:val="0"/>
      <w:marTop w:val="0"/>
      <w:marBottom w:val="0"/>
      <w:divBdr>
        <w:top w:val="none" w:sz="0" w:space="0" w:color="auto"/>
        <w:left w:val="none" w:sz="0" w:space="0" w:color="auto"/>
        <w:bottom w:val="none" w:sz="0" w:space="0" w:color="auto"/>
        <w:right w:val="none" w:sz="0" w:space="0" w:color="auto"/>
      </w:divBdr>
    </w:div>
    <w:div w:id="236863822">
      <w:marLeft w:val="0"/>
      <w:marRight w:val="0"/>
      <w:marTop w:val="0"/>
      <w:marBottom w:val="0"/>
      <w:divBdr>
        <w:top w:val="none" w:sz="0" w:space="0" w:color="auto"/>
        <w:left w:val="none" w:sz="0" w:space="0" w:color="auto"/>
        <w:bottom w:val="none" w:sz="0" w:space="0" w:color="auto"/>
        <w:right w:val="none" w:sz="0" w:space="0" w:color="auto"/>
      </w:divBdr>
      <w:divsChild>
        <w:div w:id="236863816">
          <w:marLeft w:val="0"/>
          <w:marRight w:val="0"/>
          <w:marTop w:val="0"/>
          <w:marBottom w:val="0"/>
          <w:divBdr>
            <w:top w:val="none" w:sz="0" w:space="0" w:color="auto"/>
            <w:left w:val="none" w:sz="0" w:space="0" w:color="auto"/>
            <w:bottom w:val="none" w:sz="0" w:space="0" w:color="auto"/>
            <w:right w:val="none" w:sz="0" w:space="0" w:color="auto"/>
          </w:divBdr>
        </w:div>
        <w:div w:id="236863819">
          <w:marLeft w:val="0"/>
          <w:marRight w:val="0"/>
          <w:marTop w:val="0"/>
          <w:marBottom w:val="0"/>
          <w:divBdr>
            <w:top w:val="none" w:sz="0" w:space="0" w:color="auto"/>
            <w:left w:val="none" w:sz="0" w:space="0" w:color="auto"/>
            <w:bottom w:val="none" w:sz="0" w:space="0" w:color="auto"/>
            <w:right w:val="none" w:sz="0" w:space="0" w:color="auto"/>
          </w:divBdr>
          <w:divsChild>
            <w:div w:id="2368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3825">
      <w:marLeft w:val="0"/>
      <w:marRight w:val="0"/>
      <w:marTop w:val="0"/>
      <w:marBottom w:val="0"/>
      <w:divBdr>
        <w:top w:val="none" w:sz="0" w:space="0" w:color="auto"/>
        <w:left w:val="none" w:sz="0" w:space="0" w:color="auto"/>
        <w:bottom w:val="none" w:sz="0" w:space="0" w:color="auto"/>
        <w:right w:val="none" w:sz="0" w:space="0" w:color="auto"/>
      </w:divBdr>
      <w:divsChild>
        <w:div w:id="236863820">
          <w:marLeft w:val="0"/>
          <w:marRight w:val="0"/>
          <w:marTop w:val="0"/>
          <w:marBottom w:val="0"/>
          <w:divBdr>
            <w:top w:val="none" w:sz="0" w:space="0" w:color="auto"/>
            <w:left w:val="none" w:sz="0" w:space="0" w:color="auto"/>
            <w:bottom w:val="none" w:sz="0" w:space="0" w:color="auto"/>
            <w:right w:val="none" w:sz="0" w:space="0" w:color="auto"/>
          </w:divBdr>
        </w:div>
        <w:div w:id="236863821">
          <w:marLeft w:val="0"/>
          <w:marRight w:val="0"/>
          <w:marTop w:val="0"/>
          <w:marBottom w:val="0"/>
          <w:divBdr>
            <w:top w:val="none" w:sz="0" w:space="0" w:color="auto"/>
            <w:left w:val="none" w:sz="0" w:space="0" w:color="auto"/>
            <w:bottom w:val="none" w:sz="0" w:space="0" w:color="auto"/>
            <w:right w:val="none" w:sz="0" w:space="0" w:color="auto"/>
          </w:divBdr>
        </w:div>
      </w:divsChild>
    </w:div>
    <w:div w:id="236863827">
      <w:marLeft w:val="0"/>
      <w:marRight w:val="0"/>
      <w:marTop w:val="0"/>
      <w:marBottom w:val="0"/>
      <w:divBdr>
        <w:top w:val="none" w:sz="0" w:space="0" w:color="auto"/>
        <w:left w:val="none" w:sz="0" w:space="0" w:color="auto"/>
        <w:bottom w:val="none" w:sz="0" w:space="0" w:color="auto"/>
        <w:right w:val="none" w:sz="0" w:space="0" w:color="auto"/>
      </w:divBdr>
      <w:divsChild>
        <w:div w:id="236863815">
          <w:marLeft w:val="0"/>
          <w:marRight w:val="0"/>
          <w:marTop w:val="0"/>
          <w:marBottom w:val="0"/>
          <w:divBdr>
            <w:top w:val="none" w:sz="0" w:space="0" w:color="auto"/>
            <w:left w:val="none" w:sz="0" w:space="0" w:color="auto"/>
            <w:bottom w:val="none" w:sz="0" w:space="0" w:color="auto"/>
            <w:right w:val="none" w:sz="0" w:space="0" w:color="auto"/>
          </w:divBdr>
        </w:div>
        <w:div w:id="236863828">
          <w:marLeft w:val="0"/>
          <w:marRight w:val="0"/>
          <w:marTop w:val="0"/>
          <w:marBottom w:val="0"/>
          <w:divBdr>
            <w:top w:val="none" w:sz="0" w:space="0" w:color="auto"/>
            <w:left w:val="none" w:sz="0" w:space="0" w:color="auto"/>
            <w:bottom w:val="none" w:sz="0" w:space="0" w:color="auto"/>
            <w:right w:val="none" w:sz="0" w:space="0" w:color="auto"/>
          </w:divBdr>
        </w:div>
        <w:div w:id="236863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utterstock.com/pic-39644299/stock-photo-bicycle-accident-shallow-dof-focus-on-knee.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1009D-B267-42BA-B5BD-66D45363F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4664</Words>
  <Characters>25927</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LOYOLA UNIVERSITY CHICAGO</vt:lpstr>
    </vt:vector>
  </TitlesOfParts>
  <Company>Hewlett-Packard Company</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LOYOLA UNIVERSITY CHICAGO</dc:title>
  <dc:creator>Dr.  Holly</dc:creator>
  <cp:lastModifiedBy>Wolfe, Maria</cp:lastModifiedBy>
  <cp:revision>2</cp:revision>
  <cp:lastPrinted>2014-08-26T14:17:00Z</cp:lastPrinted>
  <dcterms:created xsi:type="dcterms:W3CDTF">2021-11-12T15:16:00Z</dcterms:created>
  <dcterms:modified xsi:type="dcterms:W3CDTF">2021-11-12T15:16:00Z</dcterms:modified>
</cp:coreProperties>
</file>